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4963" w:type="dxa"/>
        <w:tblInd w:w="-337" w:type="dxa"/>
        <w:tblLook w:val="04A0" w:firstRow="1" w:lastRow="0" w:firstColumn="1" w:lastColumn="0" w:noHBand="0" w:noVBand="1"/>
      </w:tblPr>
      <w:tblGrid>
        <w:gridCol w:w="4987"/>
        <w:gridCol w:w="4988"/>
        <w:gridCol w:w="2494"/>
        <w:gridCol w:w="2494"/>
      </w:tblGrid>
      <w:tr w:rsidR="002A7864" w:rsidTr="004464B2">
        <w:trPr>
          <w:trHeight w:val="1308"/>
        </w:trPr>
        <w:tc>
          <w:tcPr>
            <w:tcW w:w="4987" w:type="dxa"/>
          </w:tcPr>
          <w:p w:rsidR="002A7864" w:rsidRPr="008410CF" w:rsidRDefault="002A7864">
            <w:pPr>
              <w:rPr>
                <w:rFonts w:ascii="Sassoon" w:hAnsi="Sassoon"/>
                <w:b/>
                <w:sz w:val="28"/>
                <w:szCs w:val="28"/>
              </w:rPr>
            </w:pPr>
            <w:r w:rsidRPr="008410CF">
              <w:rPr>
                <w:rFonts w:ascii="Sassoon" w:hAnsi="Sassoon"/>
                <w:b/>
                <w:sz w:val="28"/>
                <w:szCs w:val="28"/>
              </w:rPr>
              <w:t>Learning Objective: (Taken from SOW)</w:t>
            </w:r>
          </w:p>
          <w:p w:rsidR="002A7864" w:rsidRPr="008410CF" w:rsidRDefault="008410CF">
            <w:pPr>
              <w:rPr>
                <w:rFonts w:ascii="Sassoon" w:hAnsi="Sassoon"/>
                <w:i/>
                <w:sz w:val="28"/>
                <w:szCs w:val="28"/>
              </w:rPr>
            </w:pPr>
            <w:r w:rsidRPr="008410CF">
              <w:rPr>
                <w:rFonts w:ascii="Sassoon" w:hAnsi="Sassoon" w:cs="Segoe UI"/>
                <w:i/>
                <w:sz w:val="28"/>
                <w:szCs w:val="28"/>
              </w:rPr>
              <w:t>That others’ families, either in school or in the wider world, sometimes look different from their family, but that they should respect those differences and know that other children’s families are also characterised by love and care.</w:t>
            </w:r>
          </w:p>
        </w:tc>
        <w:tc>
          <w:tcPr>
            <w:tcW w:w="4987" w:type="dxa"/>
          </w:tcPr>
          <w:p w:rsidR="002A7864" w:rsidRPr="008410CF" w:rsidRDefault="002A7864" w:rsidP="00586365">
            <w:pPr>
              <w:rPr>
                <w:rFonts w:ascii="Sassoon" w:hAnsi="Sassoon"/>
                <w:b/>
                <w:sz w:val="28"/>
                <w:szCs w:val="28"/>
              </w:rPr>
            </w:pPr>
            <w:r w:rsidRPr="008410CF">
              <w:rPr>
                <w:rFonts w:ascii="Sassoon" w:hAnsi="Sassoon"/>
                <w:b/>
                <w:sz w:val="28"/>
                <w:szCs w:val="28"/>
              </w:rPr>
              <w:t>Key Questions/Concepts:</w:t>
            </w:r>
          </w:p>
          <w:p w:rsidR="002A7864" w:rsidRPr="008410CF" w:rsidRDefault="008410CF" w:rsidP="00586365">
            <w:pPr>
              <w:rPr>
                <w:rFonts w:ascii="Sassoon" w:hAnsi="Sassoon"/>
                <w:sz w:val="28"/>
                <w:szCs w:val="28"/>
              </w:rPr>
            </w:pPr>
            <w:r w:rsidRPr="008410CF">
              <w:rPr>
                <w:rFonts w:ascii="Sassoon" w:hAnsi="Sassoon" w:cs="Segoe UI"/>
                <w:sz w:val="28"/>
                <w:szCs w:val="28"/>
              </w:rPr>
              <w:t>How are families different?</w:t>
            </w:r>
          </w:p>
        </w:tc>
        <w:tc>
          <w:tcPr>
            <w:tcW w:w="2494" w:type="dxa"/>
            <w:vMerge w:val="restart"/>
          </w:tcPr>
          <w:p w:rsidR="002A7864" w:rsidRPr="008410CF" w:rsidRDefault="002A7864" w:rsidP="00586365">
            <w:pPr>
              <w:ind w:left="33"/>
              <w:rPr>
                <w:rFonts w:ascii="Sassoon" w:hAnsi="Sassoon" w:cs="Segoe UI"/>
                <w:b/>
                <w:sz w:val="28"/>
                <w:szCs w:val="28"/>
              </w:rPr>
            </w:pPr>
            <w:r w:rsidRPr="008410CF">
              <w:rPr>
                <w:rFonts w:ascii="Sassoon" w:hAnsi="Sassoon" w:cs="Segoe UI"/>
                <w:b/>
                <w:sz w:val="28"/>
                <w:szCs w:val="28"/>
              </w:rPr>
              <w:t>Key Vocabulary</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Alike</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Different</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Feelings</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Friendship</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Fun</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Kind</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Network</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Positive</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Same</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Same as</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Share</w:t>
            </w:r>
          </w:p>
          <w:p w:rsidR="008410CF" w:rsidRPr="008410CF" w:rsidRDefault="008410CF" w:rsidP="008410CF">
            <w:pPr>
              <w:pStyle w:val="ListParagraph"/>
              <w:numPr>
                <w:ilvl w:val="0"/>
                <w:numId w:val="1"/>
              </w:numPr>
              <w:rPr>
                <w:rFonts w:ascii="Sassoon" w:hAnsi="Sassoon" w:cs="Segoe UI"/>
                <w:sz w:val="28"/>
                <w:szCs w:val="28"/>
              </w:rPr>
            </w:pPr>
            <w:r w:rsidRPr="008410CF">
              <w:rPr>
                <w:rFonts w:ascii="Sassoon" w:hAnsi="Sassoon" w:cs="Segoe UI"/>
                <w:sz w:val="28"/>
                <w:szCs w:val="28"/>
              </w:rPr>
              <w:t>Special</w:t>
            </w:r>
          </w:p>
          <w:p w:rsidR="002A7864" w:rsidRPr="008410CF" w:rsidRDefault="004464B2" w:rsidP="008410CF">
            <w:pPr>
              <w:pStyle w:val="ListParagraph"/>
              <w:numPr>
                <w:ilvl w:val="0"/>
                <w:numId w:val="1"/>
              </w:numPr>
              <w:rPr>
                <w:rFonts w:ascii="Sassoon" w:hAnsi="Sassoon" w:cs="Segoe UI"/>
                <w:sz w:val="28"/>
                <w:szCs w:val="28"/>
              </w:rPr>
            </w:pPr>
            <w:r>
              <w:rPr>
                <w:rFonts w:ascii="Sassoon" w:hAnsi="Sassoon"/>
                <w:b/>
                <w:noProof/>
                <w:sz w:val="28"/>
                <w:szCs w:val="28"/>
                <w:lang w:val="en-GB" w:eastAsia="en-GB"/>
              </w:rPr>
              <w:drawing>
                <wp:anchor distT="0" distB="0" distL="114300" distR="114300" simplePos="0" relativeHeight="251659264" behindDoc="0" locked="0" layoutInCell="1" allowOverlap="1">
                  <wp:simplePos x="0" y="0"/>
                  <wp:positionH relativeFrom="column">
                    <wp:posOffset>-378460</wp:posOffset>
                  </wp:positionH>
                  <wp:positionV relativeFrom="paragraph">
                    <wp:posOffset>995858</wp:posOffset>
                  </wp:positionV>
                  <wp:extent cx="1820512" cy="1404090"/>
                  <wp:effectExtent l="0" t="0" r="889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Year 1.2 jo jo and gran.PNG"/>
                          <pic:cNvPicPr/>
                        </pic:nvPicPr>
                        <pic:blipFill>
                          <a:blip r:embed="rId5">
                            <a:extLst>
                              <a:ext uri="{28A0092B-C50C-407E-A947-70E740481C1C}">
                                <a14:useLocalDpi xmlns:a14="http://schemas.microsoft.com/office/drawing/2010/main" val="0"/>
                              </a:ext>
                            </a:extLst>
                          </a:blip>
                          <a:stretch>
                            <a:fillRect/>
                          </a:stretch>
                        </pic:blipFill>
                        <pic:spPr>
                          <a:xfrm>
                            <a:off x="0" y="0"/>
                            <a:ext cx="1820512" cy="1404090"/>
                          </a:xfrm>
                          <a:prstGeom prst="rect">
                            <a:avLst/>
                          </a:prstGeom>
                        </pic:spPr>
                      </pic:pic>
                    </a:graphicData>
                  </a:graphic>
                  <wp14:sizeRelH relativeFrom="margin">
                    <wp14:pctWidth>0</wp14:pctWidth>
                  </wp14:sizeRelH>
                  <wp14:sizeRelV relativeFrom="margin">
                    <wp14:pctHeight>0</wp14:pctHeight>
                  </wp14:sizeRelV>
                </wp:anchor>
              </w:drawing>
            </w:r>
            <w:r w:rsidR="008410CF" w:rsidRPr="008410CF">
              <w:rPr>
                <w:rFonts w:ascii="Sassoon" w:hAnsi="Sassoon" w:cs="Segoe UI"/>
                <w:sz w:val="28"/>
                <w:szCs w:val="28"/>
              </w:rPr>
              <w:t>Love</w:t>
            </w:r>
          </w:p>
        </w:tc>
        <w:tc>
          <w:tcPr>
            <w:tcW w:w="2494" w:type="dxa"/>
            <w:vMerge w:val="restart"/>
          </w:tcPr>
          <w:p w:rsidR="002A7864" w:rsidRPr="008410CF" w:rsidRDefault="002A7864" w:rsidP="002A7864">
            <w:pPr>
              <w:rPr>
                <w:rFonts w:ascii="Sassoon" w:hAnsi="Sassoon"/>
                <w:b/>
                <w:sz w:val="28"/>
                <w:szCs w:val="28"/>
              </w:rPr>
            </w:pPr>
            <w:r w:rsidRPr="008410CF">
              <w:rPr>
                <w:rFonts w:ascii="Sassoon" w:hAnsi="Sassoon"/>
                <w:b/>
                <w:sz w:val="28"/>
                <w:szCs w:val="28"/>
              </w:rPr>
              <w:t xml:space="preserve">Resources </w:t>
            </w:r>
          </w:p>
          <w:p w:rsidR="008410CF" w:rsidRPr="008410CF" w:rsidRDefault="008410CF" w:rsidP="002A7864">
            <w:pPr>
              <w:rPr>
                <w:rFonts w:ascii="Sassoon" w:hAnsi="Sassoon"/>
                <w:b/>
                <w:sz w:val="28"/>
                <w:szCs w:val="28"/>
              </w:rPr>
            </w:pPr>
          </w:p>
          <w:p w:rsidR="008410CF" w:rsidRPr="00121ABC" w:rsidRDefault="008410CF" w:rsidP="008410CF">
            <w:pPr>
              <w:rPr>
                <w:rFonts w:ascii="Sassoon" w:hAnsi="Sassoon" w:cs="Segoe UI"/>
                <w:sz w:val="40"/>
                <w:szCs w:val="28"/>
              </w:rPr>
            </w:pPr>
            <w:r w:rsidRPr="008410CF">
              <w:rPr>
                <w:rFonts w:ascii="Sassoon" w:hAnsi="Sassoon" w:cs="Segoe UI"/>
                <w:sz w:val="28"/>
                <w:szCs w:val="28"/>
              </w:rPr>
              <w:t>We are family</w:t>
            </w:r>
            <w:r w:rsidR="00121ABC">
              <w:rPr>
                <w:rFonts w:ascii="Sassoon" w:hAnsi="Sassoon" w:cs="Segoe UI"/>
                <w:sz w:val="28"/>
                <w:szCs w:val="28"/>
              </w:rPr>
              <w:t xml:space="preserve"> by </w:t>
            </w:r>
            <w:proofErr w:type="spellStart"/>
            <w:r w:rsidR="00121ABC" w:rsidRPr="00121ABC">
              <w:rPr>
                <w:rFonts w:ascii="Sassoon" w:hAnsi="Sassoon" w:cs="Arial"/>
                <w:sz w:val="28"/>
                <w:szCs w:val="21"/>
                <w:shd w:val="clear" w:color="auto" w:fill="FFFFFF"/>
              </w:rPr>
              <w:t>Patrica</w:t>
            </w:r>
            <w:proofErr w:type="spellEnd"/>
            <w:r w:rsidR="00121ABC" w:rsidRPr="00121ABC">
              <w:rPr>
                <w:rFonts w:ascii="Sassoon" w:hAnsi="Sassoon" w:cs="Arial"/>
                <w:sz w:val="28"/>
                <w:szCs w:val="21"/>
                <w:shd w:val="clear" w:color="auto" w:fill="FFFFFF"/>
              </w:rPr>
              <w:t xml:space="preserve"> </w:t>
            </w:r>
            <w:proofErr w:type="spellStart"/>
            <w:r w:rsidR="00121ABC" w:rsidRPr="00121ABC">
              <w:rPr>
                <w:rFonts w:ascii="Sassoon" w:hAnsi="Sassoon" w:cs="Arial"/>
                <w:sz w:val="28"/>
                <w:szCs w:val="21"/>
                <w:shd w:val="clear" w:color="auto" w:fill="FFFFFF"/>
              </w:rPr>
              <w:t>Hegarty</w:t>
            </w:r>
            <w:proofErr w:type="spellEnd"/>
            <w:r w:rsidR="00121ABC" w:rsidRPr="00121ABC">
              <w:rPr>
                <w:rFonts w:ascii="Sassoon" w:hAnsi="Sassoon"/>
                <w:sz w:val="32"/>
              </w:rPr>
              <w:t xml:space="preserve"> </w:t>
            </w:r>
          </w:p>
          <w:p w:rsidR="008410CF" w:rsidRDefault="008410CF" w:rsidP="008410CF">
            <w:pPr>
              <w:rPr>
                <w:rFonts w:ascii="Sassoon" w:hAnsi="Sassoon" w:cs="Segoe UI"/>
                <w:sz w:val="28"/>
                <w:szCs w:val="28"/>
              </w:rPr>
            </w:pPr>
          </w:p>
          <w:p w:rsidR="008410CF" w:rsidRPr="008410CF" w:rsidRDefault="008410CF" w:rsidP="008410CF">
            <w:pPr>
              <w:rPr>
                <w:rFonts w:ascii="Sassoon" w:hAnsi="Sassoon" w:cs="Segoe UI"/>
                <w:sz w:val="28"/>
                <w:szCs w:val="28"/>
              </w:rPr>
            </w:pPr>
            <w:r>
              <w:rPr>
                <w:rFonts w:ascii="Sassoon" w:hAnsi="Sassoon" w:cs="Segoe UI"/>
                <w:sz w:val="28"/>
                <w:szCs w:val="28"/>
              </w:rPr>
              <w:t xml:space="preserve">Images of </w:t>
            </w:r>
            <w:proofErr w:type="spellStart"/>
            <w:r>
              <w:rPr>
                <w:rFonts w:ascii="Sassoon" w:hAnsi="Sassoon" w:cs="Segoe UI"/>
                <w:sz w:val="28"/>
                <w:szCs w:val="28"/>
              </w:rPr>
              <w:t>Peppa</w:t>
            </w:r>
            <w:proofErr w:type="spellEnd"/>
            <w:r>
              <w:rPr>
                <w:rFonts w:ascii="Sassoon" w:hAnsi="Sassoon" w:cs="Segoe UI"/>
                <w:sz w:val="28"/>
                <w:szCs w:val="28"/>
              </w:rPr>
              <w:t xml:space="preserve"> Pig, The Gruffalo </w:t>
            </w:r>
          </w:p>
          <w:p w:rsidR="002A7864" w:rsidRPr="008410CF" w:rsidRDefault="002A7864" w:rsidP="002A7864">
            <w:pPr>
              <w:rPr>
                <w:rFonts w:ascii="Sassoon" w:hAnsi="Sassoon"/>
                <w:sz w:val="28"/>
                <w:szCs w:val="28"/>
              </w:rPr>
            </w:pPr>
          </w:p>
          <w:p w:rsidR="008410CF" w:rsidRPr="008410CF" w:rsidRDefault="008410CF" w:rsidP="002A7864">
            <w:pPr>
              <w:rPr>
                <w:rFonts w:ascii="Sassoon" w:hAnsi="Sassoon"/>
                <w:sz w:val="28"/>
                <w:szCs w:val="28"/>
              </w:rPr>
            </w:pPr>
          </w:p>
          <w:p w:rsidR="002A7864" w:rsidRPr="008410CF" w:rsidRDefault="002A7864" w:rsidP="002A7864">
            <w:pPr>
              <w:rPr>
                <w:rFonts w:ascii="Sassoon" w:hAnsi="Sassoon"/>
                <w:sz w:val="28"/>
                <w:szCs w:val="28"/>
              </w:rPr>
            </w:pPr>
          </w:p>
          <w:p w:rsidR="002A7864" w:rsidRPr="008410CF" w:rsidRDefault="002A7864" w:rsidP="002A7864">
            <w:pPr>
              <w:rPr>
                <w:rFonts w:ascii="Sassoon" w:hAnsi="Sassoon"/>
                <w:b/>
                <w:sz w:val="28"/>
                <w:szCs w:val="28"/>
              </w:rPr>
            </w:pPr>
          </w:p>
          <w:p w:rsidR="002A7864" w:rsidRPr="008410CF" w:rsidRDefault="004464B2" w:rsidP="002A7864">
            <w:pPr>
              <w:rPr>
                <w:rFonts w:ascii="Sassoon" w:hAnsi="Sassoon"/>
                <w:b/>
                <w:sz w:val="28"/>
                <w:szCs w:val="28"/>
              </w:rPr>
            </w:pPr>
            <w:r>
              <w:rPr>
                <w:rFonts w:ascii="Sassoon" w:hAnsi="Sassoon"/>
                <w:b/>
                <w:noProof/>
                <w:sz w:val="28"/>
                <w:szCs w:val="28"/>
                <w:lang w:eastAsia="en-GB"/>
              </w:rPr>
              <w:drawing>
                <wp:anchor distT="0" distB="0" distL="114300" distR="114300" simplePos="0" relativeHeight="251660288" behindDoc="0" locked="0" layoutInCell="1" allowOverlap="1">
                  <wp:simplePos x="0" y="0"/>
                  <wp:positionH relativeFrom="column">
                    <wp:posOffset>-538934</wp:posOffset>
                  </wp:positionH>
                  <wp:positionV relativeFrom="paragraph">
                    <wp:posOffset>416560</wp:posOffset>
                  </wp:positionV>
                  <wp:extent cx="2024743" cy="1059975"/>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Year 1.2 peppa picture.PNG"/>
                          <pic:cNvPicPr/>
                        </pic:nvPicPr>
                        <pic:blipFill>
                          <a:blip r:embed="rId6">
                            <a:extLst>
                              <a:ext uri="{28A0092B-C50C-407E-A947-70E740481C1C}">
                                <a14:useLocalDpi xmlns:a14="http://schemas.microsoft.com/office/drawing/2010/main" val="0"/>
                              </a:ext>
                            </a:extLst>
                          </a:blip>
                          <a:stretch>
                            <a:fillRect/>
                          </a:stretch>
                        </pic:blipFill>
                        <pic:spPr>
                          <a:xfrm>
                            <a:off x="0" y="0"/>
                            <a:ext cx="2024743" cy="1059975"/>
                          </a:xfrm>
                          <a:prstGeom prst="rect">
                            <a:avLst/>
                          </a:prstGeom>
                        </pic:spPr>
                      </pic:pic>
                    </a:graphicData>
                  </a:graphic>
                  <wp14:sizeRelH relativeFrom="margin">
                    <wp14:pctWidth>0</wp14:pctWidth>
                  </wp14:sizeRelH>
                  <wp14:sizeRelV relativeFrom="margin">
                    <wp14:pctHeight>0</wp14:pctHeight>
                  </wp14:sizeRelV>
                </wp:anchor>
              </w:drawing>
            </w:r>
            <w:r>
              <w:rPr>
                <w:rFonts w:ascii="Sassoon" w:hAnsi="Sassoon"/>
                <w:b/>
                <w:noProof/>
                <w:sz w:val="28"/>
                <w:szCs w:val="28"/>
                <w:lang w:eastAsia="en-GB"/>
              </w:rPr>
              <w:drawing>
                <wp:anchor distT="0" distB="0" distL="114300" distR="114300" simplePos="0" relativeHeight="251658240" behindDoc="0" locked="0" layoutInCell="1" allowOverlap="1">
                  <wp:simplePos x="0" y="0"/>
                  <wp:positionH relativeFrom="column">
                    <wp:posOffset>-94615</wp:posOffset>
                  </wp:positionH>
                  <wp:positionV relativeFrom="paragraph">
                    <wp:posOffset>1546316</wp:posOffset>
                  </wp:positionV>
                  <wp:extent cx="1607094" cy="147169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ear 1.2 book.PNG"/>
                          <pic:cNvPicPr/>
                        </pic:nvPicPr>
                        <pic:blipFill>
                          <a:blip r:embed="rId7">
                            <a:extLst>
                              <a:ext uri="{28A0092B-C50C-407E-A947-70E740481C1C}">
                                <a14:useLocalDpi xmlns:a14="http://schemas.microsoft.com/office/drawing/2010/main" val="0"/>
                              </a:ext>
                            </a:extLst>
                          </a:blip>
                          <a:stretch>
                            <a:fillRect/>
                          </a:stretch>
                        </pic:blipFill>
                        <pic:spPr>
                          <a:xfrm>
                            <a:off x="0" y="0"/>
                            <a:ext cx="1607094" cy="1471697"/>
                          </a:xfrm>
                          <a:prstGeom prst="rect">
                            <a:avLst/>
                          </a:prstGeom>
                        </pic:spPr>
                      </pic:pic>
                    </a:graphicData>
                  </a:graphic>
                  <wp14:sizeRelH relativeFrom="margin">
                    <wp14:pctWidth>0</wp14:pctWidth>
                  </wp14:sizeRelH>
                  <wp14:sizeRelV relativeFrom="margin">
                    <wp14:pctHeight>0</wp14:pctHeight>
                  </wp14:sizeRelV>
                </wp:anchor>
              </w:drawing>
            </w:r>
          </w:p>
        </w:tc>
      </w:tr>
      <w:tr w:rsidR="002A7864" w:rsidTr="004464B2">
        <w:trPr>
          <w:trHeight w:val="6113"/>
        </w:trPr>
        <w:tc>
          <w:tcPr>
            <w:tcW w:w="9975" w:type="dxa"/>
            <w:gridSpan w:val="2"/>
          </w:tcPr>
          <w:p w:rsidR="002A7864" w:rsidRDefault="008410CF" w:rsidP="008410CF">
            <w:pPr>
              <w:rPr>
                <w:rFonts w:ascii="Sassoon" w:hAnsi="Sassoon" w:cs="Segoe UI"/>
                <w:sz w:val="28"/>
              </w:rPr>
            </w:pPr>
            <w:r w:rsidRPr="008410CF">
              <w:rPr>
                <w:rFonts w:ascii="Sassoon" w:hAnsi="Sassoon" w:cs="Segoe UI"/>
                <w:sz w:val="28"/>
              </w:rPr>
              <w:t xml:space="preserve">Explore different families through </w:t>
            </w:r>
            <w:r w:rsidR="00121ABC">
              <w:rPr>
                <w:rFonts w:ascii="Sassoon" w:hAnsi="Sassoon" w:cs="Segoe UI"/>
                <w:sz w:val="28"/>
              </w:rPr>
              <w:t>familiar characters</w:t>
            </w:r>
            <w:r w:rsidRPr="008410CF">
              <w:rPr>
                <w:rFonts w:ascii="Sassoon" w:hAnsi="Sassoon" w:cs="Segoe UI"/>
                <w:sz w:val="28"/>
              </w:rPr>
              <w:t xml:space="preserve"> e.g. </w:t>
            </w:r>
            <w:proofErr w:type="spellStart"/>
            <w:r w:rsidRPr="008410CF">
              <w:rPr>
                <w:rFonts w:ascii="Sassoon" w:hAnsi="Sassoon" w:cs="Segoe UI"/>
                <w:sz w:val="28"/>
              </w:rPr>
              <w:t>Peppa</w:t>
            </w:r>
            <w:proofErr w:type="spellEnd"/>
            <w:r w:rsidRPr="008410CF">
              <w:rPr>
                <w:rFonts w:ascii="Sassoon" w:hAnsi="Sassoon" w:cs="Segoe UI"/>
                <w:sz w:val="28"/>
              </w:rPr>
              <w:t xml:space="preserve"> Pig – traditional family, The Gruffalo – single family, 2 mummies and 2 daddies</w:t>
            </w:r>
            <w:r w:rsidR="00121ABC">
              <w:rPr>
                <w:rFonts w:ascii="Sassoon" w:hAnsi="Sassoon" w:cs="Segoe UI"/>
                <w:sz w:val="28"/>
              </w:rPr>
              <w:t>. Display images of these and discuss how these families are different and the same.</w:t>
            </w:r>
          </w:p>
          <w:p w:rsidR="008410CF" w:rsidRDefault="008410CF" w:rsidP="008410CF">
            <w:pPr>
              <w:rPr>
                <w:rFonts w:ascii="Sassoon" w:hAnsi="Sassoon" w:cs="Segoe UI"/>
                <w:sz w:val="28"/>
              </w:rPr>
            </w:pPr>
          </w:p>
          <w:p w:rsidR="008410CF" w:rsidRDefault="008410CF" w:rsidP="008410CF">
            <w:pPr>
              <w:rPr>
                <w:rFonts w:ascii="Sassoon" w:hAnsi="Sassoon" w:cs="Segoe UI"/>
                <w:sz w:val="28"/>
              </w:rPr>
            </w:pPr>
            <w:r>
              <w:rPr>
                <w:rFonts w:ascii="Sassoon" w:hAnsi="Sassoon" w:cs="Segoe UI"/>
                <w:sz w:val="28"/>
              </w:rPr>
              <w:t xml:space="preserve">Share ‘We are Family’. Children to listen and then discuss the family and how they may be similar/different to their family. </w:t>
            </w:r>
          </w:p>
          <w:p w:rsidR="008410CF" w:rsidRDefault="008410CF" w:rsidP="008410CF">
            <w:pPr>
              <w:rPr>
                <w:rFonts w:ascii="Sassoon" w:hAnsi="Sassoon" w:cs="Segoe UI"/>
                <w:sz w:val="28"/>
              </w:rPr>
            </w:pPr>
          </w:p>
          <w:p w:rsidR="008410CF" w:rsidRDefault="008410CF" w:rsidP="008410CF">
            <w:pPr>
              <w:rPr>
                <w:rFonts w:ascii="Sassoon" w:hAnsi="Sassoon" w:cs="Segoe UI"/>
                <w:sz w:val="28"/>
              </w:rPr>
            </w:pPr>
            <w:r>
              <w:rPr>
                <w:rFonts w:ascii="Sassoon" w:hAnsi="Sassoon" w:cs="Segoe UI"/>
                <w:sz w:val="28"/>
              </w:rPr>
              <w:t xml:space="preserve">Teacher to explain that even though these families may be different there are still fundamental values which make all these families the same. Can the children think what these might be? Love, care, respect, safety. </w:t>
            </w:r>
          </w:p>
          <w:p w:rsidR="00121ABC" w:rsidRDefault="00121ABC" w:rsidP="008410CF">
            <w:pPr>
              <w:rPr>
                <w:rFonts w:ascii="Sassoon" w:hAnsi="Sassoon" w:cs="Segoe UI"/>
                <w:sz w:val="28"/>
              </w:rPr>
            </w:pPr>
          </w:p>
          <w:p w:rsidR="00121ABC" w:rsidRPr="008410CF" w:rsidRDefault="00121ABC" w:rsidP="00121ABC">
            <w:pPr>
              <w:rPr>
                <w:rFonts w:ascii="Sassoon" w:hAnsi="Sassoon" w:cs="Segoe UI"/>
                <w:sz w:val="32"/>
                <w:szCs w:val="32"/>
              </w:rPr>
            </w:pPr>
            <w:r>
              <w:rPr>
                <w:rFonts w:ascii="Sassoon" w:hAnsi="Sassoon" w:cs="Segoe UI"/>
                <w:sz w:val="28"/>
              </w:rPr>
              <w:t xml:space="preserve">Children to draw a picture of their family. Once they have drawn their picture Teacher display these pictures around the classroom and children to look for similarities and differences. </w:t>
            </w:r>
          </w:p>
        </w:tc>
        <w:tc>
          <w:tcPr>
            <w:tcW w:w="2494" w:type="dxa"/>
            <w:vMerge/>
          </w:tcPr>
          <w:p w:rsidR="002A7864" w:rsidRDefault="002A7864"/>
        </w:tc>
        <w:tc>
          <w:tcPr>
            <w:tcW w:w="2494" w:type="dxa"/>
            <w:vMerge/>
          </w:tcPr>
          <w:p w:rsidR="002A7864" w:rsidRPr="002A7864" w:rsidRDefault="002A7864">
            <w:pPr>
              <w:rPr>
                <w:rFonts w:ascii="Sassoon" w:hAnsi="Sassoon"/>
              </w:rPr>
            </w:pPr>
          </w:p>
        </w:tc>
      </w:tr>
    </w:tbl>
    <w:p w:rsidR="00A9500D" w:rsidRDefault="00A9500D"/>
    <w:p w:rsidR="00FF55B5" w:rsidRDefault="00FF55B5">
      <w:bookmarkStart w:id="0" w:name="_GoBack"/>
      <w:bookmarkEnd w:id="0"/>
      <w:r>
        <w:rPr>
          <w:noProof/>
          <w:lang w:eastAsia="en-GB"/>
        </w:rPr>
        <w:lastRenderedPageBreak/>
        <w:drawing>
          <wp:anchor distT="0" distB="0" distL="114300" distR="114300" simplePos="0" relativeHeight="251663360" behindDoc="0" locked="0" layoutInCell="1" allowOverlap="1">
            <wp:simplePos x="0" y="0"/>
            <wp:positionH relativeFrom="margin">
              <wp:align>left</wp:align>
            </wp:positionH>
            <wp:positionV relativeFrom="paragraph">
              <wp:posOffset>3344001</wp:posOffset>
            </wp:positionV>
            <wp:extent cx="4514850" cy="30175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3415"/>
                    <a:stretch/>
                  </pic:blipFill>
                  <pic:spPr bwMode="auto">
                    <a:xfrm>
                      <a:off x="0" y="0"/>
                      <a:ext cx="4514850" cy="30175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0</wp:posOffset>
            </wp:positionV>
            <wp:extent cx="4469130" cy="3043555"/>
            <wp:effectExtent l="0" t="0" r="762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3952" r="6329" b="9642"/>
                    <a:stretch/>
                  </pic:blipFill>
                  <pic:spPr bwMode="auto">
                    <a:xfrm>
                      <a:off x="0" y="0"/>
                      <a:ext cx="4469143" cy="30436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n-GB"/>
        </w:rPr>
        <w:drawing>
          <wp:anchor distT="0" distB="0" distL="114300" distR="114300" simplePos="0" relativeHeight="251662336" behindDoc="0" locked="0" layoutInCell="1" allowOverlap="1">
            <wp:simplePos x="0" y="0"/>
            <wp:positionH relativeFrom="column">
              <wp:posOffset>5198563</wp:posOffset>
            </wp:positionH>
            <wp:positionV relativeFrom="paragraph">
              <wp:posOffset>0</wp:posOffset>
            </wp:positionV>
            <wp:extent cx="3331028" cy="4849977"/>
            <wp:effectExtent l="0" t="0" r="3175"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31028" cy="4849977"/>
                    </a:xfrm>
                    <a:prstGeom prst="rect">
                      <a:avLst/>
                    </a:prstGeom>
                  </pic:spPr>
                </pic:pic>
              </a:graphicData>
            </a:graphic>
            <wp14:sizeRelH relativeFrom="margin">
              <wp14:pctWidth>0</wp14:pctWidth>
            </wp14:sizeRelH>
            <wp14:sizeRelV relativeFrom="margin">
              <wp14:pctHeight>0</wp14:pctHeight>
            </wp14:sizeRelV>
          </wp:anchor>
        </w:drawing>
      </w:r>
    </w:p>
    <w:sectPr w:rsidR="00FF55B5" w:rsidSect="0058636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w:panose1 w:val="00000000000000000000"/>
    <w:charset w:val="00"/>
    <w:family w:val="auto"/>
    <w:pitch w:val="variable"/>
    <w:sig w:usb0="00000083" w:usb1="00000000" w:usb2="00000000" w:usb3="00000000" w:csb0="00000009"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357FA"/>
    <w:multiLevelType w:val="hybridMultilevel"/>
    <w:tmpl w:val="B43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627D57"/>
    <w:multiLevelType w:val="hybridMultilevel"/>
    <w:tmpl w:val="E1B0A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C40505"/>
    <w:multiLevelType w:val="hybridMultilevel"/>
    <w:tmpl w:val="7920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786C5D"/>
    <w:multiLevelType w:val="hybridMultilevel"/>
    <w:tmpl w:val="E9C8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365"/>
    <w:rsid w:val="00121ABC"/>
    <w:rsid w:val="002A7864"/>
    <w:rsid w:val="004464B2"/>
    <w:rsid w:val="00586365"/>
    <w:rsid w:val="008410CF"/>
    <w:rsid w:val="008C3928"/>
    <w:rsid w:val="00A9500D"/>
    <w:rsid w:val="00FF5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089282-7A1E-4CB4-8FEF-AF377FACF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6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6365"/>
    <w:pPr>
      <w:spacing w:after="0" w:line="240" w:lineRule="auto"/>
      <w:ind w:left="720"/>
      <w:contextualSpacing/>
    </w:pPr>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841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0CF"/>
  </w:style>
  <w:style w:type="character" w:styleId="Hyperlink">
    <w:name w:val="Hyperlink"/>
    <w:basedOn w:val="DefaultParagraphFont"/>
    <w:uiPriority w:val="99"/>
    <w:semiHidden/>
    <w:unhideWhenUsed/>
    <w:rsid w:val="00121A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Allen</dc:creator>
  <cp:keywords/>
  <dc:description/>
  <cp:lastModifiedBy>Miss Allen</cp:lastModifiedBy>
  <cp:revision>5</cp:revision>
  <dcterms:created xsi:type="dcterms:W3CDTF">2021-02-22T12:12:00Z</dcterms:created>
  <dcterms:modified xsi:type="dcterms:W3CDTF">2021-03-02T10:49:00Z</dcterms:modified>
</cp:coreProperties>
</file>