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E61CB" w14:textId="4EAA6F7B" w:rsidR="00AA1D4B" w:rsidRDefault="00513530">
      <w:pPr>
        <w:pStyle w:val="Title"/>
        <w:jc w:val="right"/>
      </w:pPr>
      <w:r>
        <w:rPr>
          <w:noProof/>
          <w:lang w:eastAsia="en-GB"/>
        </w:rPr>
        <w:drawing>
          <wp:anchor distT="0" distB="0" distL="114300" distR="114300" simplePos="0" relativeHeight="251657728" behindDoc="0" locked="0" layoutInCell="1" allowOverlap="1" wp14:anchorId="569AF677" wp14:editId="7AFFE1E5">
            <wp:simplePos x="0" y="0"/>
            <wp:positionH relativeFrom="margin">
              <wp:posOffset>1802765</wp:posOffset>
            </wp:positionH>
            <wp:positionV relativeFrom="paragraph">
              <wp:posOffset>0</wp:posOffset>
            </wp:positionV>
            <wp:extent cx="2552700" cy="1170305"/>
            <wp:effectExtent l="0" t="0" r="0" b="0"/>
            <wp:wrapSquare wrapText="bothSides"/>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2700" cy="1170305"/>
                    </a:xfrm>
                    <a:prstGeom prst="rect">
                      <a:avLst/>
                    </a:prstGeom>
                    <a:noFill/>
                  </pic:spPr>
                </pic:pic>
              </a:graphicData>
            </a:graphic>
            <wp14:sizeRelH relativeFrom="page">
              <wp14:pctWidth>0</wp14:pctWidth>
            </wp14:sizeRelH>
            <wp14:sizeRelV relativeFrom="page">
              <wp14:pctHeight>0</wp14:pctHeight>
            </wp14:sizeRelV>
          </wp:anchor>
        </w:drawing>
      </w:r>
      <w:r w:rsidR="00AA1D4B">
        <w:tab/>
      </w:r>
      <w:r w:rsidR="00AA1D4B">
        <w:tab/>
      </w:r>
      <w:r w:rsidR="00AA1D4B">
        <w:tab/>
      </w:r>
    </w:p>
    <w:p w14:paraId="38862FC5" w14:textId="57BB7CAA" w:rsidR="00D942FD" w:rsidRDefault="00D942FD" w:rsidP="00D942FD"/>
    <w:p w14:paraId="0EE36034" w14:textId="02AD88D1" w:rsidR="00D942FD" w:rsidRPr="00D942FD" w:rsidRDefault="00D942FD" w:rsidP="00D942FD">
      <w:pPr>
        <w:rPr>
          <w:rFonts w:ascii="Times New Roman" w:hAnsi="Times New Roman"/>
          <w:sz w:val="24"/>
        </w:rPr>
      </w:pPr>
    </w:p>
    <w:p w14:paraId="43EE50E1" w14:textId="696803E2" w:rsidR="00AA1D4B" w:rsidRPr="00E461BA" w:rsidRDefault="007B0EAE">
      <w:pPr>
        <w:jc w:val="both"/>
        <w:rPr>
          <w:rFonts w:ascii="Times New Roman" w:hAnsi="Times New Roman"/>
          <w:sz w:val="18"/>
        </w:rPr>
      </w:pPr>
      <w:r>
        <w:rPr>
          <w:rFonts w:ascii="Times New Roman" w:hAnsi="Times New Roman"/>
          <w:sz w:val="18"/>
        </w:rPr>
        <w:tab/>
        <w:t xml:space="preserve">  </w:t>
      </w:r>
      <w:r>
        <w:rPr>
          <w:rFonts w:ascii="Times New Roman" w:hAnsi="Times New Roman"/>
          <w:sz w:val="18"/>
        </w:rPr>
        <w:tab/>
      </w:r>
    </w:p>
    <w:p w14:paraId="28A1A51A" w14:textId="557EA47F" w:rsidR="00A41269" w:rsidRDefault="002534FC" w:rsidP="00A41269">
      <w:pPr>
        <w:rPr>
          <w:rFonts w:ascii="Times New Roman" w:hAnsi="Times New Roman"/>
          <w:szCs w:val="20"/>
        </w:rPr>
      </w:pPr>
      <w:r>
        <w:rPr>
          <w:rFonts w:ascii="Times New Roman" w:hAnsi="Times New Roman"/>
          <w:szCs w:val="20"/>
        </w:rPr>
        <w:tab/>
      </w:r>
      <w:r w:rsidR="00C7427A">
        <w:rPr>
          <w:rFonts w:ascii="Times New Roman" w:hAnsi="Times New Roman"/>
          <w:szCs w:val="20"/>
        </w:rPr>
        <w:tab/>
      </w:r>
      <w:r>
        <w:rPr>
          <w:rFonts w:ascii="Times New Roman" w:hAnsi="Times New Roman"/>
          <w:szCs w:val="20"/>
        </w:rPr>
        <w:tab/>
      </w:r>
      <w:r>
        <w:rPr>
          <w:rFonts w:ascii="Times New Roman" w:hAnsi="Times New Roman"/>
          <w:szCs w:val="20"/>
        </w:rPr>
        <w:tab/>
        <w:t xml:space="preserve">     </w:t>
      </w:r>
      <w:r w:rsidR="007A6DA4">
        <w:rPr>
          <w:rFonts w:ascii="Times New Roman" w:hAnsi="Times New Roman"/>
          <w:szCs w:val="20"/>
        </w:rPr>
        <w:t xml:space="preserve">       </w:t>
      </w:r>
    </w:p>
    <w:p w14:paraId="41601EF0" w14:textId="2DBF311A" w:rsidR="00A41269" w:rsidRDefault="00FE67C1" w:rsidP="00A41269">
      <w:pPr>
        <w:rPr>
          <w:rFonts w:ascii="Times New Roman" w:hAnsi="Times New Roman"/>
          <w:szCs w:val="20"/>
        </w:rPr>
      </w:pPr>
      <w:r>
        <w:rPr>
          <w:rFonts w:ascii="Times New Roman" w:hAnsi="Times New Roman"/>
          <w:szCs w:val="20"/>
        </w:rPr>
        <w:tab/>
      </w:r>
      <w:r>
        <w:rPr>
          <w:rFonts w:ascii="Times New Roman" w:hAnsi="Times New Roman"/>
          <w:szCs w:val="20"/>
        </w:rPr>
        <w:tab/>
      </w:r>
      <w:r>
        <w:rPr>
          <w:rFonts w:ascii="Times New Roman" w:hAnsi="Times New Roman"/>
          <w:szCs w:val="20"/>
        </w:rPr>
        <w:tab/>
      </w:r>
      <w:r w:rsidR="002177EF">
        <w:rPr>
          <w:rFonts w:ascii="Times New Roman" w:hAnsi="Times New Roman"/>
          <w:szCs w:val="20"/>
        </w:rPr>
        <w:t xml:space="preserve">       </w:t>
      </w:r>
      <w:r>
        <w:rPr>
          <w:rFonts w:ascii="Times New Roman" w:hAnsi="Times New Roman"/>
          <w:szCs w:val="20"/>
        </w:rPr>
        <w:t xml:space="preserve">     </w:t>
      </w:r>
    </w:p>
    <w:p w14:paraId="719756F5" w14:textId="77777777" w:rsidR="00FE67C1" w:rsidRPr="00E345B9" w:rsidRDefault="00FE67C1">
      <w:pPr>
        <w:rPr>
          <w:rFonts w:ascii="Segoe UI" w:hAnsi="Segoe UI" w:cs="Segoe UI"/>
          <w:szCs w:val="20"/>
        </w:rPr>
      </w:pPr>
      <w:r w:rsidRPr="00E345B9">
        <w:rPr>
          <w:rFonts w:ascii="Segoe UI" w:hAnsi="Segoe UI" w:cs="Segoe UI"/>
          <w:szCs w:val="20"/>
        </w:rPr>
        <w:tab/>
      </w:r>
      <w:r w:rsidRPr="00E345B9">
        <w:rPr>
          <w:rFonts w:ascii="Segoe UI" w:hAnsi="Segoe UI" w:cs="Segoe UI"/>
          <w:szCs w:val="20"/>
        </w:rPr>
        <w:tab/>
      </w:r>
      <w:r w:rsidRPr="00E345B9">
        <w:rPr>
          <w:rFonts w:ascii="Segoe UI" w:hAnsi="Segoe UI" w:cs="Segoe UI"/>
          <w:szCs w:val="20"/>
        </w:rPr>
        <w:tab/>
      </w:r>
      <w:r w:rsidRPr="00E345B9">
        <w:rPr>
          <w:rFonts w:ascii="Segoe UI" w:hAnsi="Segoe UI" w:cs="Segoe UI"/>
          <w:szCs w:val="20"/>
        </w:rPr>
        <w:tab/>
      </w:r>
      <w:r w:rsidRPr="00E345B9">
        <w:rPr>
          <w:rFonts w:ascii="Segoe UI" w:hAnsi="Segoe UI" w:cs="Segoe UI"/>
          <w:szCs w:val="20"/>
        </w:rPr>
        <w:tab/>
      </w:r>
    </w:p>
    <w:p w14:paraId="55A96F47" w14:textId="1A9F3628" w:rsidR="004C306E" w:rsidRPr="004C306E" w:rsidRDefault="004C306E" w:rsidP="004C306E"/>
    <w:p w14:paraId="1CD43EE2" w14:textId="77777777" w:rsidR="004C306E" w:rsidRPr="004C306E" w:rsidRDefault="004C306E" w:rsidP="004C306E"/>
    <w:p w14:paraId="7D48C00D" w14:textId="0B8F814D" w:rsidR="004C306E" w:rsidRPr="00BF0B51" w:rsidRDefault="00513530" w:rsidP="00513530">
      <w:pPr>
        <w:jc w:val="center"/>
        <w:rPr>
          <w:rFonts w:ascii="Berlin Sans FB" w:hAnsi="Berlin Sans FB"/>
          <w:sz w:val="22"/>
          <w:szCs w:val="22"/>
        </w:rPr>
      </w:pPr>
      <w:r w:rsidRPr="00BF0B51">
        <w:rPr>
          <w:rFonts w:ascii="Berlin Sans FB" w:hAnsi="Berlin Sans FB"/>
          <w:sz w:val="22"/>
          <w:szCs w:val="22"/>
        </w:rPr>
        <w:t>Mrs N Kitchen – Head Teacher</w:t>
      </w:r>
    </w:p>
    <w:p w14:paraId="1B601B46" w14:textId="6D93A4E1" w:rsidR="00513530" w:rsidRPr="00BF0B51" w:rsidRDefault="00BF0B51" w:rsidP="00513530">
      <w:pPr>
        <w:jc w:val="center"/>
        <w:rPr>
          <w:rFonts w:ascii="Berlin Sans FB" w:hAnsi="Berlin Sans FB"/>
          <w:sz w:val="22"/>
          <w:szCs w:val="22"/>
        </w:rPr>
      </w:pPr>
      <w:r w:rsidRPr="00BF0B51">
        <w:rPr>
          <w:rFonts w:ascii="Berlin Sans FB" w:hAnsi="Berlin Sans FB"/>
          <w:sz w:val="22"/>
          <w:szCs w:val="22"/>
        </w:rPr>
        <w:t>Chatterton Drive, Rotherham</w:t>
      </w:r>
      <w:r w:rsidR="00513530" w:rsidRPr="00BF0B51">
        <w:rPr>
          <w:rFonts w:ascii="Berlin Sans FB" w:hAnsi="Berlin Sans FB"/>
          <w:sz w:val="22"/>
          <w:szCs w:val="22"/>
        </w:rPr>
        <w:t>, S65 2JW</w:t>
      </w:r>
    </w:p>
    <w:p w14:paraId="2EFC6459" w14:textId="6FE296F6" w:rsidR="00513530" w:rsidRDefault="00513530" w:rsidP="00513530">
      <w:pPr>
        <w:jc w:val="center"/>
        <w:rPr>
          <w:rFonts w:ascii="Berlin Sans FB" w:hAnsi="Berlin Sans FB"/>
          <w:sz w:val="22"/>
          <w:szCs w:val="22"/>
        </w:rPr>
      </w:pPr>
      <w:r w:rsidRPr="00BF0B51">
        <w:rPr>
          <w:rFonts w:ascii="Berlin Sans FB" w:hAnsi="Berlin Sans FB"/>
          <w:sz w:val="22"/>
          <w:szCs w:val="22"/>
        </w:rPr>
        <w:t>Tel – 01709 828959</w:t>
      </w:r>
    </w:p>
    <w:p w14:paraId="7BD63AED" w14:textId="6D2819FD" w:rsidR="004C306E" w:rsidRPr="007C63A9" w:rsidRDefault="00704FAA" w:rsidP="007C63A9">
      <w:pPr>
        <w:jc w:val="center"/>
        <w:rPr>
          <w:rFonts w:ascii="Berlin Sans FB" w:hAnsi="Berlin Sans FB"/>
          <w:sz w:val="22"/>
          <w:szCs w:val="22"/>
        </w:rPr>
      </w:pPr>
      <w:r>
        <w:rPr>
          <w:rFonts w:ascii="Berlin Sans FB" w:hAnsi="Berlin Sans FB"/>
          <w:sz w:val="22"/>
          <w:szCs w:val="22"/>
        </w:rPr>
        <w:t>Email – office@herringthorpeinfantschool.co.uk</w:t>
      </w:r>
    </w:p>
    <w:p w14:paraId="59DA13C5" w14:textId="167E05E4" w:rsidR="004C306E" w:rsidRDefault="004C306E" w:rsidP="004C306E"/>
    <w:p w14:paraId="7BB4ADA7" w14:textId="5767073C" w:rsidR="003E0BA0" w:rsidRDefault="003E0BA0" w:rsidP="004C306E"/>
    <w:p w14:paraId="268D66D5" w14:textId="77777777" w:rsidR="007D3749" w:rsidRPr="004C306E" w:rsidRDefault="007D3749" w:rsidP="004C306E"/>
    <w:p w14:paraId="41A364A3" w14:textId="1B333D07" w:rsidR="002A0B2B" w:rsidRPr="002A7249" w:rsidRDefault="00864034" w:rsidP="002A0B2B">
      <w:pPr>
        <w:jc w:val="center"/>
        <w:rPr>
          <w:rFonts w:ascii="Quicksand" w:hAnsi="Quicksand" w:cs="Arial"/>
          <w:b/>
          <w:color w:val="002060"/>
          <w:sz w:val="40"/>
          <w:szCs w:val="40"/>
          <w:lang w:val="en-US"/>
        </w:rPr>
      </w:pPr>
      <w:r>
        <w:rPr>
          <w:rFonts w:ascii="Quicksand" w:hAnsi="Quicksand" w:cs="Arial"/>
          <w:b/>
          <w:color w:val="002060"/>
          <w:sz w:val="40"/>
          <w:szCs w:val="40"/>
          <w:lang w:val="en-US"/>
        </w:rPr>
        <w:t>F1 Extended Care</w:t>
      </w:r>
      <w:r w:rsidR="002A0B2B" w:rsidRPr="002A7249">
        <w:rPr>
          <w:rFonts w:ascii="Quicksand" w:hAnsi="Quicksand" w:cs="Arial"/>
          <w:b/>
          <w:color w:val="002060"/>
          <w:sz w:val="40"/>
          <w:szCs w:val="40"/>
          <w:lang w:val="en-US"/>
        </w:rPr>
        <w:t xml:space="preserve"> </w:t>
      </w:r>
      <w:r w:rsidR="00BC594E" w:rsidRPr="002A7249">
        <w:rPr>
          <w:rFonts w:ascii="Quicksand" w:hAnsi="Quicksand" w:cs="Arial"/>
          <w:b/>
          <w:color w:val="002060"/>
          <w:sz w:val="40"/>
          <w:szCs w:val="40"/>
          <w:lang w:val="en-US"/>
        </w:rPr>
        <w:t>Terms and Conditions</w:t>
      </w:r>
    </w:p>
    <w:p w14:paraId="01E70BE5" w14:textId="6E4149F5" w:rsidR="002A7249" w:rsidRDefault="00150E9B" w:rsidP="002A7249">
      <w:pPr>
        <w:spacing w:before="100" w:beforeAutospacing="1" w:after="100" w:afterAutospacing="1"/>
        <w:jc w:val="center"/>
        <w:rPr>
          <w:rFonts w:ascii="Quicksand" w:hAnsi="Quicksand"/>
          <w:i/>
          <w:iCs/>
          <w:sz w:val="24"/>
          <w:lang w:eastAsia="en-GB"/>
        </w:rPr>
      </w:pPr>
      <w:r w:rsidRPr="00F4303C">
        <w:rPr>
          <w:rFonts w:ascii="Quicksand" w:hAnsi="Quicksand"/>
          <w:i/>
          <w:iCs/>
          <w:sz w:val="24"/>
          <w:lang w:eastAsia="en-GB"/>
        </w:rPr>
        <w:t xml:space="preserve">Last updated: </w:t>
      </w:r>
      <w:r w:rsidR="00864034">
        <w:rPr>
          <w:rFonts w:ascii="Quicksand" w:hAnsi="Quicksand"/>
          <w:i/>
          <w:iCs/>
          <w:sz w:val="24"/>
          <w:lang w:eastAsia="en-GB"/>
        </w:rPr>
        <w:t>8</w:t>
      </w:r>
      <w:r w:rsidR="00864034" w:rsidRPr="00864034">
        <w:rPr>
          <w:rFonts w:ascii="Quicksand" w:hAnsi="Quicksand"/>
          <w:i/>
          <w:iCs/>
          <w:sz w:val="24"/>
          <w:vertAlign w:val="superscript"/>
          <w:lang w:eastAsia="en-GB"/>
        </w:rPr>
        <w:t>th</w:t>
      </w:r>
      <w:r w:rsidR="00864034">
        <w:rPr>
          <w:rFonts w:ascii="Quicksand" w:hAnsi="Quicksand"/>
          <w:i/>
          <w:iCs/>
          <w:sz w:val="24"/>
          <w:lang w:eastAsia="en-GB"/>
        </w:rPr>
        <w:t xml:space="preserve"> </w:t>
      </w:r>
      <w:r w:rsidR="0058566B">
        <w:rPr>
          <w:rFonts w:ascii="Quicksand" w:hAnsi="Quicksand"/>
          <w:i/>
          <w:iCs/>
          <w:sz w:val="24"/>
          <w:lang w:eastAsia="en-GB"/>
        </w:rPr>
        <w:t>June</w:t>
      </w:r>
      <w:r w:rsidRPr="00F4303C">
        <w:rPr>
          <w:rFonts w:ascii="Quicksand" w:hAnsi="Quicksand"/>
          <w:i/>
          <w:iCs/>
          <w:sz w:val="24"/>
          <w:lang w:eastAsia="en-GB"/>
        </w:rPr>
        <w:t xml:space="preserve"> 2026</w:t>
      </w:r>
    </w:p>
    <w:p w14:paraId="59BF3A1B" w14:textId="77777777" w:rsidR="007D3749" w:rsidRPr="002A7249" w:rsidRDefault="007D3749" w:rsidP="002A7249">
      <w:pPr>
        <w:spacing w:before="100" w:beforeAutospacing="1" w:after="100" w:afterAutospacing="1"/>
        <w:jc w:val="center"/>
        <w:rPr>
          <w:rFonts w:ascii="Quicksand" w:hAnsi="Quicksand"/>
          <w:i/>
          <w:iCs/>
          <w:sz w:val="24"/>
          <w:lang w:eastAsia="en-GB"/>
        </w:rPr>
      </w:pPr>
    </w:p>
    <w:p w14:paraId="51030262" w14:textId="77777777" w:rsidR="00150E9B" w:rsidRPr="00F4303C" w:rsidRDefault="00150E9B" w:rsidP="00150E9B">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1. Introduction</w:t>
      </w:r>
    </w:p>
    <w:p w14:paraId="7B7F4A68" w14:textId="4C97808F" w:rsidR="00150E9B" w:rsidRPr="00F4303C" w:rsidRDefault="00150E9B" w:rsidP="00150E9B">
      <w:p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These </w:t>
      </w:r>
      <w:r w:rsidR="000311DF">
        <w:rPr>
          <w:rFonts w:ascii="Quicksand" w:hAnsi="Quicksand"/>
          <w:szCs w:val="20"/>
          <w:lang w:eastAsia="en-GB"/>
        </w:rPr>
        <w:t>t</w:t>
      </w:r>
      <w:r w:rsidRPr="00F4303C">
        <w:rPr>
          <w:rFonts w:ascii="Quicksand" w:hAnsi="Quicksand"/>
          <w:szCs w:val="20"/>
          <w:lang w:eastAsia="en-GB"/>
        </w:rPr>
        <w:t xml:space="preserve">erms and </w:t>
      </w:r>
      <w:r w:rsidR="000311DF">
        <w:rPr>
          <w:rFonts w:ascii="Quicksand" w:hAnsi="Quicksand"/>
          <w:szCs w:val="20"/>
          <w:lang w:eastAsia="en-GB"/>
        </w:rPr>
        <w:t>c</w:t>
      </w:r>
      <w:r w:rsidRPr="00F4303C">
        <w:rPr>
          <w:rFonts w:ascii="Quicksand" w:hAnsi="Quicksand"/>
          <w:szCs w:val="20"/>
          <w:lang w:eastAsia="en-GB"/>
        </w:rPr>
        <w:t xml:space="preserve">onditions apply to all children attending the </w:t>
      </w:r>
      <w:r w:rsidR="00864034">
        <w:rPr>
          <w:rFonts w:ascii="Quicksand" w:hAnsi="Quicksand"/>
          <w:szCs w:val="20"/>
          <w:lang w:eastAsia="en-GB"/>
        </w:rPr>
        <w:t>F1 Extended</w:t>
      </w:r>
      <w:r w:rsidRPr="00F4303C">
        <w:rPr>
          <w:rFonts w:ascii="Quicksand" w:hAnsi="Quicksand"/>
          <w:szCs w:val="20"/>
          <w:lang w:eastAsia="en-GB"/>
        </w:rPr>
        <w:t xml:space="preserve"> Care </w:t>
      </w:r>
      <w:r w:rsidR="007E2EDF">
        <w:rPr>
          <w:rFonts w:ascii="Quicksand" w:hAnsi="Quicksand"/>
          <w:szCs w:val="20"/>
          <w:lang w:eastAsia="en-GB"/>
        </w:rPr>
        <w:t>s</w:t>
      </w:r>
      <w:r w:rsidRPr="00F4303C">
        <w:rPr>
          <w:rFonts w:ascii="Quicksand" w:hAnsi="Quicksand"/>
          <w:szCs w:val="20"/>
          <w:lang w:eastAsia="en-GB"/>
        </w:rPr>
        <w:t>ervice operated by Herringthorpe Infant School. By registering a child with th</w:t>
      </w:r>
      <w:r w:rsidR="000311DF">
        <w:rPr>
          <w:rFonts w:ascii="Quicksand" w:hAnsi="Quicksand"/>
          <w:szCs w:val="20"/>
          <w:lang w:eastAsia="en-GB"/>
        </w:rPr>
        <w:t>is</w:t>
      </w:r>
      <w:r w:rsidRPr="00F4303C">
        <w:rPr>
          <w:rFonts w:ascii="Quicksand" w:hAnsi="Quicksand"/>
          <w:szCs w:val="20"/>
          <w:lang w:eastAsia="en-GB"/>
        </w:rPr>
        <w:t xml:space="preserve"> </w:t>
      </w:r>
      <w:r w:rsidR="009A1D0A" w:rsidRPr="00F4303C">
        <w:rPr>
          <w:rFonts w:ascii="Quicksand" w:hAnsi="Quicksand"/>
          <w:szCs w:val="20"/>
          <w:lang w:eastAsia="en-GB"/>
        </w:rPr>
        <w:t>s</w:t>
      </w:r>
      <w:r w:rsidRPr="00F4303C">
        <w:rPr>
          <w:rFonts w:ascii="Quicksand" w:hAnsi="Quicksand"/>
          <w:szCs w:val="20"/>
          <w:lang w:eastAsia="en-GB"/>
        </w:rPr>
        <w:t xml:space="preserve">ervice, parents/carers agree to comply with these </w:t>
      </w:r>
      <w:r w:rsidR="000311DF">
        <w:rPr>
          <w:rFonts w:ascii="Quicksand" w:hAnsi="Quicksand"/>
          <w:szCs w:val="20"/>
          <w:lang w:eastAsia="en-GB"/>
        </w:rPr>
        <w:t>t</w:t>
      </w:r>
      <w:r w:rsidRPr="00F4303C">
        <w:rPr>
          <w:rFonts w:ascii="Quicksand" w:hAnsi="Quicksand"/>
          <w:szCs w:val="20"/>
          <w:lang w:eastAsia="en-GB"/>
        </w:rPr>
        <w:t xml:space="preserve">erms and </w:t>
      </w:r>
      <w:r w:rsidR="000311DF">
        <w:rPr>
          <w:rFonts w:ascii="Quicksand" w:hAnsi="Quicksand"/>
          <w:szCs w:val="20"/>
          <w:lang w:eastAsia="en-GB"/>
        </w:rPr>
        <w:t>c</w:t>
      </w:r>
      <w:r w:rsidRPr="00F4303C">
        <w:rPr>
          <w:rFonts w:ascii="Quicksand" w:hAnsi="Quicksand"/>
          <w:szCs w:val="20"/>
          <w:lang w:eastAsia="en-GB"/>
        </w:rPr>
        <w:t>onditions.</w:t>
      </w:r>
    </w:p>
    <w:p w14:paraId="5D566BB2" w14:textId="4E4F7FC0" w:rsidR="00150E9B" w:rsidRPr="00F4303C" w:rsidRDefault="00150E9B" w:rsidP="00150E9B">
      <w:p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0311DF">
        <w:rPr>
          <w:rFonts w:ascii="Quicksand" w:hAnsi="Quicksand"/>
          <w:szCs w:val="20"/>
          <w:lang w:eastAsia="en-GB"/>
        </w:rPr>
        <w:t>s</w:t>
      </w:r>
      <w:r w:rsidRPr="00F4303C">
        <w:rPr>
          <w:rFonts w:ascii="Quicksand" w:hAnsi="Quicksand"/>
          <w:szCs w:val="20"/>
          <w:lang w:eastAsia="en-GB"/>
        </w:rPr>
        <w:t xml:space="preserve">ervice provides supervised </w:t>
      </w:r>
      <w:r w:rsidR="000311DF">
        <w:rPr>
          <w:rFonts w:ascii="Quicksand" w:hAnsi="Quicksand"/>
          <w:szCs w:val="20"/>
          <w:lang w:eastAsia="en-GB"/>
        </w:rPr>
        <w:t xml:space="preserve">before and </w:t>
      </w:r>
      <w:r w:rsidR="009A1D0A" w:rsidRPr="00F4303C">
        <w:rPr>
          <w:rFonts w:ascii="Quicksand" w:hAnsi="Quicksand"/>
          <w:szCs w:val="20"/>
          <w:lang w:eastAsia="en-GB"/>
        </w:rPr>
        <w:t xml:space="preserve">after school </w:t>
      </w:r>
      <w:r w:rsidRPr="00F4303C">
        <w:rPr>
          <w:rFonts w:ascii="Quicksand" w:hAnsi="Quicksand"/>
          <w:szCs w:val="20"/>
          <w:lang w:eastAsia="en-GB"/>
        </w:rPr>
        <w:t xml:space="preserve">childcare for </w:t>
      </w:r>
      <w:r w:rsidR="000311DF">
        <w:rPr>
          <w:rFonts w:ascii="Quicksand" w:hAnsi="Quicksand"/>
          <w:szCs w:val="20"/>
          <w:lang w:eastAsia="en-GB"/>
        </w:rPr>
        <w:t xml:space="preserve">F1 </w:t>
      </w:r>
      <w:r w:rsidRPr="00F4303C">
        <w:rPr>
          <w:rFonts w:ascii="Quicksand" w:hAnsi="Quicksand"/>
          <w:szCs w:val="20"/>
          <w:lang w:eastAsia="en-GB"/>
        </w:rPr>
        <w:t>pupils</w:t>
      </w:r>
      <w:r w:rsidR="000311DF">
        <w:rPr>
          <w:rFonts w:ascii="Quicksand" w:hAnsi="Quicksand"/>
          <w:szCs w:val="20"/>
          <w:lang w:eastAsia="en-GB"/>
        </w:rPr>
        <w:t>.</w:t>
      </w:r>
    </w:p>
    <w:p w14:paraId="00DE364A" w14:textId="30592280" w:rsidR="00150E9B" w:rsidRPr="00F4303C" w:rsidRDefault="00150E9B" w:rsidP="00150E9B">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2. a</w:t>
      </w:r>
      <w:r w:rsidR="001B3748">
        <w:rPr>
          <w:rFonts w:ascii="Quicksand" w:hAnsi="Quicksand"/>
          <w:b/>
          <w:bCs/>
          <w:sz w:val="28"/>
          <w:szCs w:val="28"/>
          <w:lang w:eastAsia="en-GB"/>
        </w:rPr>
        <w:t>)</w:t>
      </w:r>
      <w:r w:rsidRPr="00F4303C">
        <w:rPr>
          <w:rFonts w:ascii="Quicksand" w:hAnsi="Quicksand"/>
          <w:b/>
          <w:bCs/>
          <w:sz w:val="28"/>
          <w:szCs w:val="28"/>
          <w:lang w:eastAsia="en-GB"/>
        </w:rPr>
        <w:t xml:space="preserve"> Registration</w:t>
      </w:r>
    </w:p>
    <w:p w14:paraId="67D55DA4" w14:textId="4ACA4A04" w:rsidR="00150E9B" w:rsidRPr="00F4303C" w:rsidRDefault="00150E9B" w:rsidP="00150E9B">
      <w:pPr>
        <w:numPr>
          <w:ilvl w:val="0"/>
          <w:numId w:val="18"/>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All children must have completed a </w:t>
      </w:r>
      <w:r w:rsidR="000311DF">
        <w:rPr>
          <w:rFonts w:ascii="Quicksand" w:hAnsi="Quicksand"/>
          <w:szCs w:val="20"/>
          <w:lang w:eastAsia="en-GB"/>
        </w:rPr>
        <w:t>p</w:t>
      </w:r>
      <w:r w:rsidRPr="00F4303C">
        <w:rPr>
          <w:rFonts w:ascii="Quicksand" w:hAnsi="Quicksand"/>
          <w:szCs w:val="20"/>
          <w:lang w:eastAsia="en-GB"/>
        </w:rPr>
        <w:t xml:space="preserve">upil </w:t>
      </w:r>
      <w:r w:rsidR="000311DF">
        <w:rPr>
          <w:rFonts w:ascii="Quicksand" w:hAnsi="Quicksand"/>
          <w:szCs w:val="20"/>
          <w:lang w:eastAsia="en-GB"/>
        </w:rPr>
        <w:t>d</w:t>
      </w:r>
      <w:r w:rsidRPr="00F4303C">
        <w:rPr>
          <w:rFonts w:ascii="Quicksand" w:hAnsi="Quicksand"/>
          <w:szCs w:val="20"/>
          <w:lang w:eastAsia="en-GB"/>
        </w:rPr>
        <w:t xml:space="preserve">ata </w:t>
      </w:r>
      <w:r w:rsidR="000311DF">
        <w:rPr>
          <w:rFonts w:ascii="Quicksand" w:hAnsi="Quicksand"/>
          <w:szCs w:val="20"/>
          <w:lang w:eastAsia="en-GB"/>
        </w:rPr>
        <w:t>f</w:t>
      </w:r>
      <w:r w:rsidRPr="00F4303C">
        <w:rPr>
          <w:rFonts w:ascii="Quicksand" w:hAnsi="Quicksand"/>
          <w:szCs w:val="20"/>
          <w:lang w:eastAsia="en-GB"/>
        </w:rPr>
        <w:t>orm when starting at Herringthorpe Infant School, which includes</w:t>
      </w:r>
    </w:p>
    <w:p w14:paraId="7F765596" w14:textId="77777777" w:rsidR="00150E9B" w:rsidRPr="00F4303C" w:rsidRDefault="00150E9B" w:rsidP="00150E9B">
      <w:pPr>
        <w:pStyle w:val="ListParagraph"/>
        <w:numPr>
          <w:ilvl w:val="1"/>
          <w:numId w:val="37"/>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Emergency contact details </w:t>
      </w:r>
    </w:p>
    <w:p w14:paraId="79BE4E34" w14:textId="77777777" w:rsidR="00150E9B" w:rsidRPr="00F4303C" w:rsidRDefault="00150E9B" w:rsidP="00150E9B">
      <w:pPr>
        <w:pStyle w:val="ListParagraph"/>
        <w:numPr>
          <w:ilvl w:val="1"/>
          <w:numId w:val="37"/>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Medical information </w:t>
      </w:r>
    </w:p>
    <w:p w14:paraId="14CB24B1" w14:textId="77777777" w:rsidR="00150E9B" w:rsidRPr="00F4303C" w:rsidRDefault="00150E9B" w:rsidP="00150E9B">
      <w:pPr>
        <w:pStyle w:val="ListParagraph"/>
        <w:numPr>
          <w:ilvl w:val="1"/>
          <w:numId w:val="37"/>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Dietary requirements </w:t>
      </w:r>
    </w:p>
    <w:p w14:paraId="504B6142" w14:textId="246F43A4" w:rsidR="00150E9B" w:rsidRPr="00F4303C" w:rsidRDefault="00150E9B" w:rsidP="00150E9B">
      <w:pPr>
        <w:pStyle w:val="ListParagraph"/>
        <w:numPr>
          <w:ilvl w:val="1"/>
          <w:numId w:val="37"/>
        </w:numPr>
        <w:spacing w:before="100" w:beforeAutospacing="1" w:after="100" w:afterAutospacing="1"/>
        <w:rPr>
          <w:rFonts w:ascii="Quicksand" w:hAnsi="Quicksand"/>
          <w:szCs w:val="20"/>
          <w:lang w:eastAsia="en-GB"/>
        </w:rPr>
      </w:pPr>
      <w:r w:rsidRPr="00F4303C">
        <w:rPr>
          <w:rFonts w:ascii="Quicksand" w:hAnsi="Quicksand"/>
          <w:szCs w:val="20"/>
          <w:lang w:eastAsia="en-GB"/>
        </w:rPr>
        <w:t>Photograph/Social Media consent</w:t>
      </w:r>
    </w:p>
    <w:p w14:paraId="5B82A65F" w14:textId="181E7322" w:rsidR="00150E9B" w:rsidRPr="00F4303C" w:rsidRDefault="00150E9B" w:rsidP="00150E9B">
      <w:p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864034">
        <w:rPr>
          <w:rFonts w:ascii="Quicksand" w:hAnsi="Quicksand"/>
          <w:szCs w:val="20"/>
          <w:lang w:eastAsia="en-GB"/>
        </w:rPr>
        <w:t xml:space="preserve">F1 Extended Care </w:t>
      </w:r>
      <w:r w:rsidR="007E2EDF">
        <w:rPr>
          <w:rFonts w:ascii="Quicksand" w:hAnsi="Quicksand"/>
          <w:szCs w:val="20"/>
          <w:lang w:eastAsia="en-GB"/>
        </w:rPr>
        <w:t>s</w:t>
      </w:r>
      <w:r w:rsidRPr="00F4303C">
        <w:rPr>
          <w:rFonts w:ascii="Quicksand" w:hAnsi="Quicksand"/>
          <w:szCs w:val="20"/>
          <w:lang w:eastAsia="en-GB"/>
        </w:rPr>
        <w:t xml:space="preserve">ervice will use the Pupil Data Form for </w:t>
      </w:r>
      <w:r w:rsidR="00864034">
        <w:rPr>
          <w:rFonts w:ascii="Quicksand" w:hAnsi="Quicksand"/>
          <w:szCs w:val="20"/>
          <w:lang w:eastAsia="en-GB"/>
        </w:rPr>
        <w:t xml:space="preserve">F1 Extended Care </w:t>
      </w:r>
      <w:r w:rsidRPr="00F4303C">
        <w:rPr>
          <w:rFonts w:ascii="Quicksand" w:hAnsi="Quicksand"/>
          <w:szCs w:val="20"/>
          <w:lang w:eastAsia="en-GB"/>
        </w:rPr>
        <w:t>Service purposes.</w:t>
      </w:r>
    </w:p>
    <w:p w14:paraId="76DEFB56" w14:textId="542DDA28" w:rsidR="00150E9B" w:rsidRDefault="00150E9B" w:rsidP="0058566B">
      <w:pPr>
        <w:spacing w:before="100" w:beforeAutospacing="1" w:after="100" w:afterAutospacing="1"/>
        <w:rPr>
          <w:rFonts w:ascii="Quicksand" w:hAnsi="Quicksand"/>
          <w:szCs w:val="20"/>
          <w:lang w:eastAsia="en-GB"/>
        </w:rPr>
      </w:pPr>
      <w:r w:rsidRPr="0058566B">
        <w:rPr>
          <w:rFonts w:ascii="Quicksand" w:hAnsi="Quicksand"/>
          <w:szCs w:val="20"/>
          <w:lang w:eastAsia="en-GB"/>
        </w:rPr>
        <w:t xml:space="preserve">Parents/carers must notify the Service immediately of any changes to contact details, medical conditions, or collection arrangements. </w:t>
      </w:r>
    </w:p>
    <w:p w14:paraId="7E170AE4" w14:textId="77777777" w:rsidR="00864982" w:rsidRPr="0058566B" w:rsidRDefault="00864982" w:rsidP="0058566B">
      <w:pPr>
        <w:spacing w:before="100" w:beforeAutospacing="1" w:after="100" w:afterAutospacing="1"/>
        <w:rPr>
          <w:rFonts w:ascii="Quicksand" w:hAnsi="Quicksand"/>
          <w:szCs w:val="20"/>
          <w:lang w:eastAsia="en-GB"/>
        </w:rPr>
      </w:pPr>
    </w:p>
    <w:p w14:paraId="4DFB3313" w14:textId="77777777" w:rsidR="00150E9B" w:rsidRPr="00F4303C" w:rsidRDefault="00150E9B" w:rsidP="00150E9B">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lastRenderedPageBreak/>
        <w:t>3. Booking and Attendance</w:t>
      </w:r>
    </w:p>
    <w:p w14:paraId="38E333BF" w14:textId="277C4E2F" w:rsidR="00150E9B" w:rsidRPr="00F4303C" w:rsidRDefault="00150E9B" w:rsidP="00150E9B">
      <w:pPr>
        <w:numPr>
          <w:ilvl w:val="0"/>
          <w:numId w:val="19"/>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Sessions must be booked in </w:t>
      </w:r>
      <w:r w:rsidR="002A7249">
        <w:rPr>
          <w:rFonts w:ascii="Quicksand" w:hAnsi="Quicksand"/>
          <w:szCs w:val="20"/>
          <w:lang w:eastAsia="en-GB"/>
        </w:rPr>
        <w:t xml:space="preserve">5 school days in </w:t>
      </w:r>
      <w:r w:rsidRPr="00F4303C">
        <w:rPr>
          <w:rFonts w:ascii="Quicksand" w:hAnsi="Quicksand"/>
          <w:szCs w:val="20"/>
          <w:lang w:eastAsia="en-GB"/>
        </w:rPr>
        <w:t xml:space="preserve">advance via </w:t>
      </w:r>
      <w:proofErr w:type="spellStart"/>
      <w:r w:rsidRPr="00F4303C">
        <w:rPr>
          <w:rFonts w:ascii="Quicksand" w:hAnsi="Quicksand"/>
          <w:szCs w:val="20"/>
          <w:lang w:eastAsia="en-GB"/>
        </w:rPr>
        <w:t>Parentpay</w:t>
      </w:r>
      <w:proofErr w:type="spellEnd"/>
      <w:r w:rsidR="002A7249">
        <w:rPr>
          <w:rFonts w:ascii="Quicksand" w:hAnsi="Quicksand"/>
          <w:szCs w:val="20"/>
          <w:lang w:eastAsia="en-GB"/>
        </w:rPr>
        <w:t>.</w:t>
      </w:r>
    </w:p>
    <w:p w14:paraId="7F450A0A" w14:textId="77777777" w:rsidR="00150E9B" w:rsidRPr="00F4303C" w:rsidRDefault="00150E9B" w:rsidP="00150E9B">
      <w:pPr>
        <w:numPr>
          <w:ilvl w:val="0"/>
          <w:numId w:val="19"/>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Places are subject to availability. </w:t>
      </w:r>
    </w:p>
    <w:p w14:paraId="169F11CE" w14:textId="77777777" w:rsidR="00150E9B" w:rsidRPr="00F4303C" w:rsidRDefault="00150E9B" w:rsidP="00150E9B">
      <w:pPr>
        <w:numPr>
          <w:ilvl w:val="0"/>
          <w:numId w:val="19"/>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Regular bookings may be prioritised over ad hoc bookings. </w:t>
      </w:r>
    </w:p>
    <w:p w14:paraId="39622668" w14:textId="7450B61A" w:rsidR="007D3749" w:rsidRPr="007D3749" w:rsidRDefault="00150E9B" w:rsidP="007D3749">
      <w:pPr>
        <w:numPr>
          <w:ilvl w:val="0"/>
          <w:numId w:val="19"/>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Children may only attend booked sessions unless agreed in advance by the </w:t>
      </w:r>
      <w:r w:rsidR="00864034">
        <w:rPr>
          <w:rFonts w:ascii="Quicksand" w:hAnsi="Quicksand"/>
          <w:szCs w:val="20"/>
          <w:lang w:eastAsia="en-GB"/>
        </w:rPr>
        <w:t xml:space="preserve">Business Support Assistant or </w:t>
      </w:r>
      <w:r w:rsidR="0058566B">
        <w:rPr>
          <w:rFonts w:ascii="Quicksand" w:hAnsi="Quicksand"/>
          <w:szCs w:val="20"/>
          <w:lang w:eastAsia="en-GB"/>
        </w:rPr>
        <w:t xml:space="preserve">School Business Manager (in the absence of the </w:t>
      </w:r>
      <w:r w:rsidR="00864034">
        <w:rPr>
          <w:rFonts w:ascii="Quicksand" w:hAnsi="Quicksand"/>
          <w:szCs w:val="20"/>
          <w:lang w:eastAsia="en-GB"/>
        </w:rPr>
        <w:t>Business Support Assistant</w:t>
      </w:r>
      <w:r w:rsidR="0058566B">
        <w:rPr>
          <w:rFonts w:ascii="Quicksand" w:hAnsi="Quicksand"/>
          <w:szCs w:val="20"/>
          <w:lang w:eastAsia="en-GB"/>
        </w:rPr>
        <w:t>).</w:t>
      </w:r>
    </w:p>
    <w:p w14:paraId="75D7B867" w14:textId="7763F7C0" w:rsidR="00074E02" w:rsidRPr="00F4303C" w:rsidRDefault="00074E02" w:rsidP="00074E02">
      <w:pPr>
        <w:pStyle w:val="ListParagraph"/>
        <w:numPr>
          <w:ilvl w:val="0"/>
          <w:numId w:val="19"/>
        </w:numPr>
        <w:spacing w:before="100" w:beforeAutospacing="1" w:after="100" w:afterAutospacing="1"/>
        <w:rPr>
          <w:rFonts w:ascii="Quicksand" w:hAnsi="Quicksand"/>
          <w:szCs w:val="20"/>
          <w:lang w:eastAsia="en-GB"/>
        </w:rPr>
      </w:pPr>
      <w:r w:rsidRPr="00F4303C">
        <w:rPr>
          <w:rFonts w:ascii="Quicksand" w:hAnsi="Quicksand"/>
          <w:szCs w:val="20"/>
          <w:lang w:eastAsia="en-GB"/>
        </w:rPr>
        <w:t>Parents/carers are responsible for ensuring children are collected on time</w:t>
      </w:r>
      <w:r w:rsidR="009A1D0A" w:rsidRPr="00F4303C">
        <w:rPr>
          <w:rFonts w:ascii="Quicksand" w:hAnsi="Quicksand"/>
          <w:szCs w:val="20"/>
          <w:lang w:eastAsia="en-GB"/>
        </w:rPr>
        <w:t xml:space="preserve"> (fees apply for late collections see section 4)</w:t>
      </w:r>
      <w:r w:rsidRPr="00F4303C">
        <w:rPr>
          <w:rFonts w:ascii="Quicksand" w:hAnsi="Quicksand"/>
          <w:szCs w:val="20"/>
          <w:lang w:eastAsia="en-GB"/>
        </w:rPr>
        <w:t xml:space="preserve">.  </w:t>
      </w:r>
    </w:p>
    <w:p w14:paraId="44393C29" w14:textId="2F8AB52C" w:rsidR="00DF21B1" w:rsidRPr="00F4303C" w:rsidRDefault="00DF21B1" w:rsidP="00DF21B1">
      <w:pPr>
        <w:numPr>
          <w:ilvl w:val="0"/>
          <w:numId w:val="19"/>
        </w:numPr>
        <w:rPr>
          <w:rFonts w:ascii="Quicksand" w:hAnsi="Quicksand" w:cs="Tahoma"/>
          <w:szCs w:val="20"/>
          <w:lang w:eastAsia="en-GB"/>
        </w:rPr>
      </w:pPr>
      <w:r w:rsidRPr="00F4303C">
        <w:rPr>
          <w:rFonts w:ascii="Quicksand" w:hAnsi="Quicksand" w:cs="Tahoma"/>
          <w:szCs w:val="20"/>
          <w:lang w:eastAsia="en-GB"/>
        </w:rPr>
        <w:t xml:space="preserve">Please note if your child becomes ill during their time in </w:t>
      </w:r>
      <w:r w:rsidR="00864034">
        <w:rPr>
          <w:rFonts w:ascii="Quicksand" w:hAnsi="Quicksand" w:cs="Tahoma"/>
          <w:szCs w:val="20"/>
          <w:lang w:eastAsia="en-GB"/>
        </w:rPr>
        <w:t>F1 Extended Care y</w:t>
      </w:r>
      <w:r w:rsidRPr="00F4303C">
        <w:rPr>
          <w:rFonts w:ascii="Quicksand" w:hAnsi="Quicksand" w:cs="Tahoma"/>
          <w:szCs w:val="20"/>
          <w:lang w:eastAsia="en-GB"/>
        </w:rPr>
        <w:t xml:space="preserve">ou will be asked to collect them as soon as possible. </w:t>
      </w:r>
    </w:p>
    <w:p w14:paraId="5B2D06E1" w14:textId="5B787E60" w:rsidR="00DF21B1" w:rsidRPr="00F4303C" w:rsidRDefault="00DF21B1" w:rsidP="00DF21B1">
      <w:pPr>
        <w:numPr>
          <w:ilvl w:val="0"/>
          <w:numId w:val="14"/>
        </w:numPr>
        <w:tabs>
          <w:tab w:val="num" w:pos="720"/>
        </w:tabs>
        <w:ind w:left="720"/>
        <w:rPr>
          <w:rFonts w:ascii="Quicksand" w:hAnsi="Quicksand" w:cs="Tahoma"/>
          <w:szCs w:val="20"/>
          <w:lang w:eastAsia="en-GB"/>
        </w:rPr>
      </w:pPr>
      <w:r w:rsidRPr="00F4303C">
        <w:rPr>
          <w:rFonts w:ascii="Quicksand" w:hAnsi="Quicksand" w:cs="Tahoma"/>
          <w:szCs w:val="20"/>
          <w:lang w:eastAsia="en-GB"/>
        </w:rPr>
        <w:t xml:space="preserve">As we operate on term time only, you will not receive any </w:t>
      </w:r>
      <w:r w:rsidR="009A1D0A" w:rsidRPr="00F4303C">
        <w:rPr>
          <w:rFonts w:ascii="Quicksand" w:hAnsi="Quicksand" w:cs="Tahoma"/>
          <w:szCs w:val="20"/>
          <w:lang w:eastAsia="en-GB"/>
        </w:rPr>
        <w:t>refund</w:t>
      </w:r>
      <w:r w:rsidRPr="00F4303C">
        <w:rPr>
          <w:rFonts w:ascii="Quicksand" w:hAnsi="Quicksand" w:cs="Tahoma"/>
          <w:szCs w:val="20"/>
          <w:lang w:eastAsia="en-GB"/>
        </w:rPr>
        <w:t xml:space="preserve"> if you take your child out for holidays during the term.  If you do, you will still be required to pay the fees to keep your child’s </w:t>
      </w:r>
      <w:r w:rsidR="00864034">
        <w:rPr>
          <w:rFonts w:ascii="Quicksand" w:hAnsi="Quicksand" w:cs="Tahoma"/>
          <w:szCs w:val="20"/>
          <w:lang w:eastAsia="en-GB"/>
        </w:rPr>
        <w:t xml:space="preserve">F1 Extended </w:t>
      </w:r>
      <w:r w:rsidRPr="00F4303C">
        <w:rPr>
          <w:rFonts w:ascii="Quicksand" w:hAnsi="Quicksand" w:cs="Tahoma"/>
          <w:szCs w:val="20"/>
          <w:lang w:eastAsia="en-GB"/>
        </w:rPr>
        <w:t xml:space="preserve">care place secure.  </w:t>
      </w:r>
    </w:p>
    <w:p w14:paraId="38CBE35D" w14:textId="4E2D94E0" w:rsidR="00150E9B" w:rsidRPr="002A7249" w:rsidRDefault="00DF21B1" w:rsidP="002A7249">
      <w:pPr>
        <w:numPr>
          <w:ilvl w:val="0"/>
          <w:numId w:val="14"/>
        </w:numPr>
        <w:tabs>
          <w:tab w:val="num" w:pos="720"/>
        </w:tabs>
        <w:ind w:left="720"/>
        <w:rPr>
          <w:rFonts w:ascii="Quicksand" w:hAnsi="Quicksand" w:cs="Tahoma"/>
          <w:szCs w:val="20"/>
          <w:lang w:eastAsia="en-GB"/>
        </w:rPr>
      </w:pPr>
      <w:r w:rsidRPr="00F4303C">
        <w:rPr>
          <w:rFonts w:ascii="Quicksand" w:hAnsi="Quicksand" w:cs="Tahoma"/>
          <w:szCs w:val="20"/>
          <w:lang w:eastAsia="en-GB"/>
        </w:rPr>
        <w:t xml:space="preserve">If you are taking your child out of provision for a family holiday, please ensure you complete a Leave of Absence </w:t>
      </w:r>
      <w:proofErr w:type="spellStart"/>
      <w:r w:rsidRPr="00F4303C">
        <w:rPr>
          <w:rFonts w:ascii="Quicksand" w:hAnsi="Quicksand" w:cs="Tahoma"/>
          <w:szCs w:val="20"/>
          <w:lang w:eastAsia="en-GB"/>
        </w:rPr>
        <w:t>form</w:t>
      </w:r>
      <w:proofErr w:type="spellEnd"/>
      <w:r w:rsidRPr="00F4303C">
        <w:rPr>
          <w:rFonts w:ascii="Quicksand" w:hAnsi="Quicksand" w:cs="Tahoma"/>
          <w:szCs w:val="20"/>
          <w:lang w:eastAsia="en-GB"/>
        </w:rPr>
        <w:t xml:space="preserve"> relevant to your child’s school which can be obtained from our Main Reception.  Please note as per DfE guidance no holidays are authorised.</w:t>
      </w:r>
    </w:p>
    <w:p w14:paraId="303D1C44" w14:textId="0629CB3B" w:rsidR="00150E9B" w:rsidRPr="00F4303C" w:rsidRDefault="00150E9B" w:rsidP="00150E9B">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 xml:space="preserve">4. </w:t>
      </w:r>
      <w:r w:rsidR="00074E02" w:rsidRPr="00F4303C">
        <w:rPr>
          <w:rFonts w:ascii="Quicksand" w:hAnsi="Quicksand"/>
          <w:b/>
          <w:bCs/>
          <w:sz w:val="28"/>
          <w:szCs w:val="28"/>
          <w:lang w:eastAsia="en-GB"/>
        </w:rPr>
        <w:t>Charges</w:t>
      </w:r>
      <w:r w:rsidRPr="00F4303C">
        <w:rPr>
          <w:rFonts w:ascii="Quicksand" w:hAnsi="Quicksand"/>
          <w:b/>
          <w:bCs/>
          <w:sz w:val="28"/>
          <w:szCs w:val="28"/>
          <w:lang w:eastAsia="en-GB"/>
        </w:rPr>
        <w:t xml:space="preserve"> and Payment</w:t>
      </w:r>
    </w:p>
    <w:p w14:paraId="33723C8A" w14:textId="595F1169" w:rsidR="00150E9B" w:rsidRPr="00F4303C" w:rsidRDefault="00150E9B" w:rsidP="002A7249">
      <w:pPr>
        <w:spacing w:before="100" w:beforeAutospacing="1" w:after="100" w:afterAutospacing="1"/>
        <w:rPr>
          <w:rFonts w:ascii="Quicksand" w:hAnsi="Quicksand"/>
          <w:szCs w:val="20"/>
          <w:lang w:eastAsia="en-GB"/>
        </w:rPr>
      </w:pPr>
      <w:r w:rsidRPr="00F4303C">
        <w:rPr>
          <w:rFonts w:ascii="Quicksand" w:hAnsi="Quicksand"/>
          <w:szCs w:val="20"/>
          <w:lang w:eastAsia="en-GB"/>
        </w:rPr>
        <w:t>Fees are charged according to the current pricing schedule</w:t>
      </w:r>
      <w:r w:rsidR="00074E02" w:rsidRPr="00F4303C">
        <w:rPr>
          <w:rFonts w:ascii="Quicksand" w:hAnsi="Quicksand"/>
          <w:szCs w:val="20"/>
          <w:lang w:eastAsia="en-GB"/>
        </w:rPr>
        <w:t xml:space="preserve"> (see Fees and Charges table below)</w:t>
      </w:r>
      <w:r w:rsidRPr="00F4303C">
        <w:rPr>
          <w:rFonts w:ascii="Quicksand" w:hAnsi="Quicksand"/>
          <w:szCs w:val="20"/>
          <w:lang w:eastAsia="en-GB"/>
        </w:rPr>
        <w:t xml:space="preserve">. </w:t>
      </w:r>
    </w:p>
    <w:p w14:paraId="408939D2" w14:textId="0E2AF06A" w:rsidR="00150E9B" w:rsidRPr="00F4303C" w:rsidRDefault="00150E9B" w:rsidP="00150E9B">
      <w:pPr>
        <w:numPr>
          <w:ilvl w:val="0"/>
          <w:numId w:val="21"/>
        </w:numPr>
        <w:spacing w:before="100" w:beforeAutospacing="1" w:after="100" w:afterAutospacing="1"/>
        <w:rPr>
          <w:rFonts w:ascii="Quicksand" w:hAnsi="Quicksand"/>
          <w:szCs w:val="20"/>
          <w:lang w:eastAsia="en-GB"/>
        </w:rPr>
      </w:pPr>
      <w:r w:rsidRPr="00F4303C">
        <w:rPr>
          <w:rFonts w:ascii="Quicksand" w:hAnsi="Quicksand"/>
          <w:szCs w:val="20"/>
          <w:lang w:eastAsia="en-GB"/>
        </w:rPr>
        <w:t>Payment must be made</w:t>
      </w:r>
      <w:r w:rsidR="009A1D0A" w:rsidRPr="00F4303C">
        <w:rPr>
          <w:rFonts w:ascii="Quicksand" w:hAnsi="Quicksand"/>
          <w:szCs w:val="20"/>
          <w:lang w:eastAsia="en-GB"/>
        </w:rPr>
        <w:t xml:space="preserve"> </w:t>
      </w:r>
      <w:r w:rsidR="002A7249">
        <w:rPr>
          <w:rFonts w:ascii="Quicksand" w:hAnsi="Quicksand"/>
          <w:szCs w:val="20"/>
          <w:lang w:eastAsia="en-GB"/>
        </w:rPr>
        <w:t>by one of</w:t>
      </w:r>
      <w:r w:rsidR="009A1D0A" w:rsidRPr="00F4303C">
        <w:rPr>
          <w:rFonts w:ascii="Quicksand" w:hAnsi="Quicksand"/>
          <w:szCs w:val="20"/>
          <w:lang w:eastAsia="en-GB"/>
        </w:rPr>
        <w:t xml:space="preserve"> the following options</w:t>
      </w:r>
      <w:r w:rsidRPr="00F4303C">
        <w:rPr>
          <w:rFonts w:ascii="Quicksand" w:hAnsi="Quicksand"/>
          <w:szCs w:val="20"/>
          <w:lang w:eastAsia="en-GB"/>
        </w:rPr>
        <w:t xml:space="preserve">: </w:t>
      </w:r>
    </w:p>
    <w:p w14:paraId="2582783A" w14:textId="2D9B15EE" w:rsidR="009A1D0A" w:rsidRPr="00F4303C" w:rsidRDefault="009A1D0A" w:rsidP="002A7249">
      <w:pPr>
        <w:numPr>
          <w:ilvl w:val="1"/>
          <w:numId w:val="40"/>
        </w:numPr>
        <w:spacing w:before="100" w:beforeAutospacing="1" w:after="100" w:afterAutospacing="1"/>
        <w:rPr>
          <w:rFonts w:ascii="Quicksand" w:hAnsi="Quicksand"/>
          <w:szCs w:val="20"/>
          <w:lang w:eastAsia="en-GB"/>
        </w:rPr>
      </w:pPr>
      <w:r w:rsidRPr="00F4303C">
        <w:rPr>
          <w:rFonts w:ascii="Quicksand" w:hAnsi="Quicksand"/>
          <w:szCs w:val="20"/>
          <w:lang w:eastAsia="en-GB"/>
        </w:rPr>
        <w:t>Childcare Vouchers</w:t>
      </w:r>
      <w:r w:rsidR="0058566B">
        <w:rPr>
          <w:rFonts w:ascii="Quicksand" w:hAnsi="Quicksand"/>
          <w:szCs w:val="20"/>
          <w:lang w:eastAsia="en-GB"/>
        </w:rPr>
        <w:t>/</w:t>
      </w:r>
      <w:r w:rsidRPr="00F4303C">
        <w:rPr>
          <w:rFonts w:ascii="Quicksand" w:hAnsi="Quicksand"/>
          <w:szCs w:val="20"/>
          <w:lang w:eastAsia="en-GB"/>
        </w:rPr>
        <w:t xml:space="preserve">Tax-Free Childcare </w:t>
      </w:r>
      <w:r w:rsidR="0058566B">
        <w:rPr>
          <w:rFonts w:ascii="Quicksand" w:hAnsi="Quicksand"/>
          <w:szCs w:val="20"/>
          <w:lang w:eastAsia="en-GB"/>
        </w:rPr>
        <w:t xml:space="preserve">methods </w:t>
      </w:r>
      <w:r w:rsidRPr="00F4303C">
        <w:rPr>
          <w:rFonts w:ascii="Quicksand" w:hAnsi="Quicksand"/>
          <w:szCs w:val="20"/>
          <w:lang w:eastAsia="en-GB"/>
        </w:rPr>
        <w:t xml:space="preserve">are accepted but do need to be released 10 </w:t>
      </w:r>
      <w:r w:rsidR="002A7249">
        <w:rPr>
          <w:rFonts w:ascii="Quicksand" w:hAnsi="Quicksand"/>
          <w:szCs w:val="20"/>
          <w:lang w:eastAsia="en-GB"/>
        </w:rPr>
        <w:t xml:space="preserve">school </w:t>
      </w:r>
      <w:r w:rsidRPr="00F4303C">
        <w:rPr>
          <w:rFonts w:ascii="Quicksand" w:hAnsi="Quicksand"/>
          <w:szCs w:val="20"/>
          <w:lang w:eastAsia="en-GB"/>
        </w:rPr>
        <w:t xml:space="preserve">days in advance of sessions.  This is to allow time for the </w:t>
      </w:r>
      <w:r w:rsidR="00325E0C">
        <w:rPr>
          <w:rFonts w:ascii="Quicksand" w:hAnsi="Quicksand"/>
          <w:szCs w:val="20"/>
          <w:lang w:eastAsia="en-GB"/>
        </w:rPr>
        <w:t>Administration</w:t>
      </w:r>
      <w:r w:rsidRPr="00F4303C">
        <w:rPr>
          <w:rFonts w:ascii="Quicksand" w:hAnsi="Quicksand"/>
          <w:szCs w:val="20"/>
          <w:lang w:eastAsia="en-GB"/>
        </w:rPr>
        <w:t xml:space="preserve"> staff to receive funds in the bank and allocate appropriately onto </w:t>
      </w:r>
      <w:proofErr w:type="spellStart"/>
      <w:r w:rsidRPr="00F4303C">
        <w:rPr>
          <w:rFonts w:ascii="Quicksand" w:hAnsi="Quicksand"/>
          <w:szCs w:val="20"/>
          <w:lang w:eastAsia="en-GB"/>
        </w:rPr>
        <w:t>Parentpay</w:t>
      </w:r>
      <w:proofErr w:type="spellEnd"/>
      <w:r w:rsidR="00325E0C">
        <w:rPr>
          <w:rFonts w:ascii="Quicksand" w:hAnsi="Quicksand"/>
          <w:szCs w:val="20"/>
          <w:lang w:eastAsia="en-GB"/>
        </w:rPr>
        <w:t>.</w:t>
      </w:r>
      <w:r w:rsidR="0058566B">
        <w:rPr>
          <w:rFonts w:ascii="Quicksand" w:hAnsi="Quicksand"/>
          <w:szCs w:val="20"/>
          <w:lang w:eastAsia="en-GB"/>
        </w:rPr>
        <w:t xml:space="preserve">  (Please note the system will not allow you to book any sessions until the payment has been allocated to </w:t>
      </w:r>
      <w:proofErr w:type="spellStart"/>
      <w:r w:rsidR="0058566B">
        <w:rPr>
          <w:rFonts w:ascii="Quicksand" w:hAnsi="Quicksand"/>
          <w:szCs w:val="20"/>
          <w:lang w:eastAsia="en-GB"/>
        </w:rPr>
        <w:t>Parentpay</w:t>
      </w:r>
      <w:proofErr w:type="spellEnd"/>
      <w:r w:rsidR="0058566B">
        <w:rPr>
          <w:rFonts w:ascii="Quicksand" w:hAnsi="Quicksand"/>
          <w:szCs w:val="20"/>
          <w:lang w:eastAsia="en-GB"/>
        </w:rPr>
        <w:t>)</w:t>
      </w:r>
    </w:p>
    <w:p w14:paraId="126EF48A" w14:textId="16910DA6" w:rsidR="00150E9B" w:rsidRDefault="00150E9B" w:rsidP="002A7249">
      <w:pPr>
        <w:numPr>
          <w:ilvl w:val="1"/>
          <w:numId w:val="40"/>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Via bank transfer </w:t>
      </w:r>
      <w:r w:rsidR="00325E0C">
        <w:rPr>
          <w:rFonts w:ascii="Quicksand" w:hAnsi="Quicksand"/>
          <w:szCs w:val="20"/>
          <w:lang w:eastAsia="en-GB"/>
        </w:rPr>
        <w:t xml:space="preserve">but needs to be transferred 10 school days in advance of sessions (This is to allow time for our Administration staff to receive funds in the bank and allocate appropriately onto </w:t>
      </w:r>
      <w:proofErr w:type="spellStart"/>
      <w:r w:rsidR="00325E0C">
        <w:rPr>
          <w:rFonts w:ascii="Quicksand" w:hAnsi="Quicksand"/>
          <w:szCs w:val="20"/>
          <w:lang w:eastAsia="en-GB"/>
        </w:rPr>
        <w:t>Parentpay</w:t>
      </w:r>
      <w:proofErr w:type="spellEnd"/>
      <w:r w:rsidR="00325E0C">
        <w:rPr>
          <w:rFonts w:ascii="Quicksand" w:hAnsi="Quicksand"/>
          <w:szCs w:val="20"/>
          <w:lang w:eastAsia="en-GB"/>
        </w:rPr>
        <w:t xml:space="preserve">. </w:t>
      </w:r>
      <w:r w:rsidR="009A1D0A" w:rsidRPr="00F4303C">
        <w:rPr>
          <w:rFonts w:ascii="Quicksand" w:hAnsi="Quicksand"/>
          <w:szCs w:val="20"/>
          <w:lang w:eastAsia="en-GB"/>
        </w:rPr>
        <w:t>(</w:t>
      </w:r>
      <w:r w:rsidR="00325E0C">
        <w:rPr>
          <w:rFonts w:ascii="Quicksand" w:hAnsi="Quicksand"/>
          <w:szCs w:val="20"/>
          <w:lang w:eastAsia="en-GB"/>
        </w:rPr>
        <w:t>P</w:t>
      </w:r>
      <w:r w:rsidR="009A1D0A" w:rsidRPr="00F4303C">
        <w:rPr>
          <w:rFonts w:ascii="Quicksand" w:hAnsi="Quicksand"/>
          <w:szCs w:val="20"/>
          <w:lang w:eastAsia="en-GB"/>
        </w:rPr>
        <w:t xml:space="preserve">lease contact </w:t>
      </w:r>
      <w:hyperlink r:id="rId8" w:history="1">
        <w:r w:rsidR="009A1D0A" w:rsidRPr="00F4303C">
          <w:rPr>
            <w:rStyle w:val="Hyperlink"/>
            <w:rFonts w:ascii="Quicksand" w:hAnsi="Quicksand"/>
            <w:szCs w:val="20"/>
            <w:lang w:eastAsia="en-GB"/>
          </w:rPr>
          <w:t>wa@herringthorpeinfantschool.co.uk</w:t>
        </w:r>
      </w:hyperlink>
      <w:r w:rsidR="009A1D0A" w:rsidRPr="00F4303C">
        <w:rPr>
          <w:rFonts w:ascii="Quicksand" w:hAnsi="Quicksand"/>
          <w:szCs w:val="20"/>
          <w:lang w:eastAsia="en-GB"/>
        </w:rPr>
        <w:t xml:space="preserve"> to facilitate this method)</w:t>
      </w:r>
      <w:r w:rsidR="0058566B">
        <w:rPr>
          <w:rFonts w:ascii="Quicksand" w:hAnsi="Quicksand"/>
          <w:szCs w:val="20"/>
          <w:lang w:eastAsia="en-GB"/>
        </w:rPr>
        <w:t xml:space="preserve"> (Please note the system will not allow you to book any sessions until the payment has been allocated to </w:t>
      </w:r>
      <w:proofErr w:type="spellStart"/>
      <w:r w:rsidR="0058566B">
        <w:rPr>
          <w:rFonts w:ascii="Quicksand" w:hAnsi="Quicksand"/>
          <w:szCs w:val="20"/>
          <w:lang w:eastAsia="en-GB"/>
        </w:rPr>
        <w:t>Parentpay</w:t>
      </w:r>
      <w:proofErr w:type="spellEnd"/>
      <w:r w:rsidR="0058566B">
        <w:rPr>
          <w:rFonts w:ascii="Quicksand" w:hAnsi="Quicksand"/>
          <w:szCs w:val="20"/>
          <w:lang w:eastAsia="en-GB"/>
        </w:rPr>
        <w:t>)</w:t>
      </w:r>
    </w:p>
    <w:p w14:paraId="55C5697A" w14:textId="599B0B39" w:rsidR="0058566B" w:rsidRPr="0058566B" w:rsidRDefault="0058566B" w:rsidP="0058566B">
      <w:pPr>
        <w:numPr>
          <w:ilvl w:val="1"/>
          <w:numId w:val="40"/>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At the point of booking sessions (if not using Childcare Vouchers or Tax-Free Childcare). </w:t>
      </w:r>
    </w:p>
    <w:p w14:paraId="5B957034" w14:textId="77777777" w:rsidR="00150E9B" w:rsidRPr="00F4303C" w:rsidRDefault="00150E9B" w:rsidP="00150E9B">
      <w:pPr>
        <w:spacing w:before="100" w:beforeAutospacing="1" w:after="100" w:afterAutospacing="1"/>
        <w:outlineLvl w:val="2"/>
        <w:rPr>
          <w:rFonts w:ascii="Quicksand" w:hAnsi="Quicksand"/>
          <w:b/>
          <w:bCs/>
          <w:sz w:val="24"/>
          <w:lang w:eastAsia="en-GB"/>
        </w:rPr>
      </w:pPr>
      <w:r w:rsidRPr="00F4303C">
        <w:rPr>
          <w:rFonts w:ascii="Quicksand" w:hAnsi="Quicksand"/>
          <w:b/>
          <w:bCs/>
          <w:sz w:val="24"/>
          <w:lang w:eastAsia="en-GB"/>
        </w:rPr>
        <w:t>Late or Non-Payment</w:t>
      </w:r>
    </w:p>
    <w:p w14:paraId="0EFE582E" w14:textId="06219E64" w:rsidR="00150E9B" w:rsidRPr="00F4303C" w:rsidRDefault="00150E9B" w:rsidP="00150E9B">
      <w:pPr>
        <w:numPr>
          <w:ilvl w:val="0"/>
          <w:numId w:val="22"/>
        </w:numPr>
        <w:spacing w:before="100" w:beforeAutospacing="1" w:after="100" w:afterAutospacing="1"/>
        <w:rPr>
          <w:rFonts w:ascii="Quicksand" w:hAnsi="Quicksand"/>
          <w:szCs w:val="20"/>
          <w:lang w:eastAsia="en-GB"/>
        </w:rPr>
      </w:pPr>
      <w:r w:rsidRPr="00F4303C">
        <w:rPr>
          <w:rFonts w:ascii="Quicksand" w:hAnsi="Quicksand"/>
          <w:szCs w:val="20"/>
          <w:lang w:eastAsia="en-GB"/>
        </w:rPr>
        <w:t>Late payment charges apply</w:t>
      </w:r>
      <w:r w:rsidR="00074E02" w:rsidRPr="00F4303C">
        <w:rPr>
          <w:rFonts w:ascii="Quicksand" w:hAnsi="Quicksand"/>
          <w:szCs w:val="20"/>
          <w:lang w:eastAsia="en-GB"/>
        </w:rPr>
        <w:t xml:space="preserve"> (see Fees and Charges table below)</w:t>
      </w:r>
      <w:r w:rsidRPr="00F4303C">
        <w:rPr>
          <w:rFonts w:ascii="Quicksand" w:hAnsi="Quicksand"/>
          <w:szCs w:val="20"/>
          <w:lang w:eastAsia="en-GB"/>
        </w:rPr>
        <w:t xml:space="preserve">. </w:t>
      </w:r>
    </w:p>
    <w:p w14:paraId="78D3FE8D" w14:textId="5C9C7894" w:rsidR="002A7249" w:rsidRDefault="00150E9B" w:rsidP="00864034">
      <w:pPr>
        <w:numPr>
          <w:ilvl w:val="0"/>
          <w:numId w:val="22"/>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1B30F4">
        <w:rPr>
          <w:rFonts w:ascii="Quicksand" w:hAnsi="Quicksand"/>
          <w:szCs w:val="20"/>
          <w:lang w:eastAsia="en-GB"/>
        </w:rPr>
        <w:t>s</w:t>
      </w:r>
      <w:r w:rsidRPr="00F4303C">
        <w:rPr>
          <w:rFonts w:ascii="Quicksand" w:hAnsi="Quicksand"/>
          <w:szCs w:val="20"/>
          <w:lang w:eastAsia="en-GB"/>
        </w:rPr>
        <w:t xml:space="preserve">ervice reserves the right to suspend </w:t>
      </w:r>
      <w:r w:rsidR="009A1D0A" w:rsidRPr="00F4303C">
        <w:rPr>
          <w:rFonts w:ascii="Quicksand" w:hAnsi="Quicksand"/>
          <w:szCs w:val="20"/>
          <w:lang w:eastAsia="en-GB"/>
        </w:rPr>
        <w:t xml:space="preserve">a child’s </w:t>
      </w:r>
      <w:r w:rsidRPr="00F4303C">
        <w:rPr>
          <w:rFonts w:ascii="Quicksand" w:hAnsi="Quicksand"/>
          <w:szCs w:val="20"/>
          <w:lang w:eastAsia="en-GB"/>
        </w:rPr>
        <w:t xml:space="preserve">attendance where fees remain unpaid. </w:t>
      </w:r>
      <w:bookmarkStart w:id="0" w:name="_Hlk184633280"/>
    </w:p>
    <w:p w14:paraId="79CA9E1A" w14:textId="0E635BAC" w:rsidR="00864982" w:rsidRDefault="00864982" w:rsidP="00864982">
      <w:pPr>
        <w:spacing w:before="100" w:beforeAutospacing="1" w:after="100" w:afterAutospacing="1"/>
        <w:rPr>
          <w:rFonts w:ascii="Quicksand" w:hAnsi="Quicksand"/>
          <w:szCs w:val="20"/>
          <w:lang w:eastAsia="en-GB"/>
        </w:rPr>
      </w:pPr>
    </w:p>
    <w:p w14:paraId="14C08A3D" w14:textId="3983F4D7" w:rsidR="00864982" w:rsidRDefault="00864982" w:rsidP="00864982">
      <w:pPr>
        <w:spacing w:before="100" w:beforeAutospacing="1" w:after="100" w:afterAutospacing="1"/>
        <w:rPr>
          <w:rFonts w:ascii="Quicksand" w:hAnsi="Quicksand"/>
          <w:szCs w:val="20"/>
          <w:lang w:eastAsia="en-GB"/>
        </w:rPr>
      </w:pPr>
    </w:p>
    <w:p w14:paraId="230D66CF" w14:textId="77777777" w:rsidR="00864982" w:rsidRPr="00864034" w:rsidRDefault="00864982" w:rsidP="00864982">
      <w:pPr>
        <w:spacing w:before="100" w:beforeAutospacing="1" w:after="100" w:afterAutospacing="1"/>
        <w:rPr>
          <w:rFonts w:ascii="Quicksand" w:hAnsi="Quicksand"/>
          <w:szCs w:val="20"/>
          <w:lang w:eastAsia="en-GB"/>
        </w:rPr>
      </w:pPr>
    </w:p>
    <w:p w14:paraId="7070CB21" w14:textId="12DB0ED0" w:rsidR="00074E02" w:rsidRPr="00F4303C" w:rsidRDefault="00074E02" w:rsidP="00074E02">
      <w:pPr>
        <w:spacing w:before="100" w:beforeAutospacing="1" w:after="100" w:afterAutospacing="1"/>
        <w:outlineLvl w:val="2"/>
        <w:rPr>
          <w:rFonts w:ascii="Quicksand" w:hAnsi="Quicksand"/>
          <w:b/>
          <w:bCs/>
          <w:sz w:val="24"/>
          <w:lang w:eastAsia="en-GB"/>
        </w:rPr>
      </w:pPr>
      <w:r w:rsidRPr="00F4303C">
        <w:rPr>
          <w:rFonts w:ascii="Quicksand" w:hAnsi="Quicksand"/>
          <w:b/>
          <w:bCs/>
          <w:sz w:val="24"/>
          <w:lang w:eastAsia="en-GB"/>
        </w:rPr>
        <w:lastRenderedPageBreak/>
        <w:t>Fees and Charges</w:t>
      </w:r>
    </w:p>
    <w:p w14:paraId="04FD8895" w14:textId="40A17532" w:rsidR="00DF21B1" w:rsidRPr="00F4303C" w:rsidRDefault="00DF21B1" w:rsidP="002A7249">
      <w:pPr>
        <w:rPr>
          <w:rFonts w:ascii="Quicksand" w:hAnsi="Quicksand" w:cs="Tahoma"/>
          <w:lang w:eastAsia="en-GB"/>
        </w:rPr>
      </w:pPr>
      <w:r w:rsidRPr="00F4303C">
        <w:rPr>
          <w:rFonts w:ascii="Quicksand" w:hAnsi="Quicksand" w:cs="Tahoma"/>
          <w:lang w:eastAsia="en-GB"/>
        </w:rPr>
        <w:t xml:space="preserve">Fees are charged for the full session booked regardless of how long the child attends the session. </w:t>
      </w:r>
    </w:p>
    <w:p w14:paraId="07C8C8C0" w14:textId="3CCA281F" w:rsidR="00F4303C" w:rsidRDefault="00F4303C" w:rsidP="002A7249">
      <w:pPr>
        <w:rPr>
          <w:rFonts w:ascii="Quicksand" w:hAnsi="Quicksand" w:cs="Tahoma"/>
          <w:lang w:eastAsia="en-GB"/>
        </w:rPr>
      </w:pPr>
    </w:p>
    <w:p w14:paraId="3271F3D8" w14:textId="77777777" w:rsidR="00F4303C" w:rsidRPr="00F4303C" w:rsidRDefault="00F4303C" w:rsidP="00DF21B1">
      <w:pPr>
        <w:ind w:left="720"/>
        <w:rPr>
          <w:rFonts w:ascii="Quicksand" w:hAnsi="Quicksand" w:cs="Tahoma"/>
          <w:lang w:eastAsia="en-GB"/>
        </w:rPr>
      </w:pPr>
    </w:p>
    <w:tbl>
      <w:tblPr>
        <w:tblW w:w="6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8"/>
        <w:gridCol w:w="1140"/>
      </w:tblGrid>
      <w:tr w:rsidR="009A1D0A" w:rsidRPr="00F4303C" w14:paraId="3DD7BDCA" w14:textId="77777777" w:rsidTr="009B65DA">
        <w:trPr>
          <w:trHeight w:val="773"/>
          <w:jc w:val="center"/>
        </w:trPr>
        <w:tc>
          <w:tcPr>
            <w:tcW w:w="6958" w:type="dxa"/>
            <w:gridSpan w:val="2"/>
            <w:shd w:val="clear" w:color="auto" w:fill="ACB9CA" w:themeFill="text2" w:themeFillTint="66"/>
          </w:tcPr>
          <w:p w14:paraId="55C91DB1" w14:textId="77777777" w:rsidR="009A1D0A" w:rsidRDefault="009B65DA" w:rsidP="00177E42">
            <w:pPr>
              <w:jc w:val="center"/>
              <w:rPr>
                <w:rFonts w:ascii="Quicksand" w:hAnsi="Quicksand" w:cs="Tahoma"/>
                <w:b/>
                <w:sz w:val="22"/>
                <w:szCs w:val="22"/>
                <w:lang w:val="en-US"/>
              </w:rPr>
            </w:pPr>
            <w:r w:rsidRPr="00F4303C">
              <w:rPr>
                <w:rFonts w:ascii="Quicksand" w:hAnsi="Quicksand" w:cs="Tahoma"/>
                <w:b/>
                <w:sz w:val="22"/>
                <w:szCs w:val="22"/>
                <w:lang w:val="en-US"/>
              </w:rPr>
              <w:t xml:space="preserve">September 26 to March 27 Fees and Charges </w:t>
            </w:r>
          </w:p>
          <w:p w14:paraId="1030DE95" w14:textId="52F16D89" w:rsidR="00B95C13" w:rsidRPr="00F4303C" w:rsidRDefault="00B95C13" w:rsidP="00177E42">
            <w:pPr>
              <w:jc w:val="center"/>
              <w:rPr>
                <w:rFonts w:ascii="Quicksand" w:hAnsi="Quicksand" w:cs="Tahoma"/>
                <w:b/>
                <w:sz w:val="22"/>
                <w:szCs w:val="22"/>
                <w:lang w:val="en-US"/>
              </w:rPr>
            </w:pPr>
            <w:r>
              <w:rPr>
                <w:rFonts w:ascii="Quicksand" w:hAnsi="Quicksand" w:cs="Tahoma"/>
                <w:b/>
                <w:sz w:val="22"/>
                <w:szCs w:val="22"/>
                <w:lang w:val="en-US"/>
              </w:rPr>
              <w:t>(Fees and charges will be reviewed annually)</w:t>
            </w:r>
          </w:p>
        </w:tc>
      </w:tr>
      <w:tr w:rsidR="00074E02" w:rsidRPr="00F4303C" w14:paraId="6D20102A" w14:textId="77777777" w:rsidTr="00177E42">
        <w:trPr>
          <w:trHeight w:val="773"/>
          <w:jc w:val="center"/>
        </w:trPr>
        <w:tc>
          <w:tcPr>
            <w:tcW w:w="5818" w:type="dxa"/>
          </w:tcPr>
          <w:p w14:paraId="322DB011" w14:textId="77777777" w:rsidR="00074E02" w:rsidRPr="00F4303C" w:rsidRDefault="00074E02" w:rsidP="009B65DA">
            <w:pPr>
              <w:rPr>
                <w:rFonts w:ascii="Quicksand" w:hAnsi="Quicksand" w:cs="Tahoma"/>
                <w:b/>
                <w:bCs/>
                <w:szCs w:val="20"/>
                <w:lang w:val="en-US"/>
              </w:rPr>
            </w:pPr>
            <w:r w:rsidRPr="00F4303C">
              <w:rPr>
                <w:rFonts w:ascii="Quicksand" w:hAnsi="Quicksand" w:cs="Tahoma"/>
                <w:b/>
                <w:bCs/>
                <w:szCs w:val="20"/>
                <w:lang w:val="en-US"/>
              </w:rPr>
              <w:t>Item</w:t>
            </w:r>
          </w:p>
        </w:tc>
        <w:tc>
          <w:tcPr>
            <w:tcW w:w="1140" w:type="dxa"/>
          </w:tcPr>
          <w:p w14:paraId="1DC8586A" w14:textId="77777777" w:rsidR="00074E02" w:rsidRPr="00F4303C" w:rsidRDefault="00074E02" w:rsidP="00177E42">
            <w:pPr>
              <w:jc w:val="center"/>
              <w:rPr>
                <w:rFonts w:ascii="Quicksand" w:hAnsi="Quicksand" w:cs="Tahoma"/>
                <w:b/>
                <w:szCs w:val="20"/>
                <w:lang w:val="en-US"/>
              </w:rPr>
            </w:pPr>
            <w:r w:rsidRPr="00F4303C">
              <w:rPr>
                <w:rFonts w:ascii="Quicksand" w:hAnsi="Quicksand" w:cs="Tahoma"/>
                <w:b/>
                <w:szCs w:val="20"/>
                <w:lang w:val="en-US"/>
              </w:rPr>
              <w:t>Cost</w:t>
            </w:r>
          </w:p>
          <w:p w14:paraId="29F4A4FD" w14:textId="77777777" w:rsidR="00074E02" w:rsidRPr="00F4303C" w:rsidRDefault="00074E02" w:rsidP="00177E42">
            <w:pPr>
              <w:jc w:val="center"/>
              <w:rPr>
                <w:rFonts w:ascii="Quicksand" w:hAnsi="Quicksand" w:cs="Tahoma"/>
                <w:b/>
                <w:szCs w:val="20"/>
                <w:lang w:val="en-US"/>
              </w:rPr>
            </w:pPr>
            <w:r w:rsidRPr="00F4303C">
              <w:rPr>
                <w:rFonts w:ascii="Quicksand" w:hAnsi="Quicksand" w:cs="Tahoma"/>
                <w:b/>
                <w:szCs w:val="20"/>
                <w:lang w:val="en-US"/>
              </w:rPr>
              <w:t>Per</w:t>
            </w:r>
          </w:p>
          <w:p w14:paraId="296A4684" w14:textId="77777777" w:rsidR="00074E02" w:rsidRPr="00F4303C" w:rsidRDefault="00074E02" w:rsidP="00177E42">
            <w:pPr>
              <w:jc w:val="center"/>
              <w:rPr>
                <w:rFonts w:ascii="Quicksand" w:hAnsi="Quicksand" w:cs="Tahoma"/>
                <w:b/>
                <w:szCs w:val="20"/>
                <w:lang w:val="en-US"/>
              </w:rPr>
            </w:pPr>
            <w:r w:rsidRPr="00F4303C">
              <w:rPr>
                <w:rFonts w:ascii="Quicksand" w:hAnsi="Quicksand" w:cs="Tahoma"/>
                <w:b/>
                <w:szCs w:val="20"/>
                <w:lang w:val="en-US"/>
              </w:rPr>
              <w:t>Item</w:t>
            </w:r>
          </w:p>
        </w:tc>
      </w:tr>
      <w:tr w:rsidR="00074E02" w:rsidRPr="00F4303C" w14:paraId="0A1C7A61" w14:textId="77777777" w:rsidTr="000311DF">
        <w:trPr>
          <w:trHeight w:hRule="exact" w:val="665"/>
          <w:jc w:val="center"/>
        </w:trPr>
        <w:tc>
          <w:tcPr>
            <w:tcW w:w="5818" w:type="dxa"/>
          </w:tcPr>
          <w:p w14:paraId="1426962B" w14:textId="0F72F821" w:rsidR="00074E02" w:rsidRPr="000311DF" w:rsidRDefault="007D3749" w:rsidP="009B65DA">
            <w:pPr>
              <w:rPr>
                <w:rFonts w:ascii="Quicksand" w:hAnsi="Quicksand" w:cs="Tahoma"/>
                <w:bCs/>
                <w:szCs w:val="20"/>
                <w:lang w:val="en-US"/>
              </w:rPr>
            </w:pPr>
            <w:r w:rsidRPr="000311DF">
              <w:rPr>
                <w:rFonts w:ascii="Quicksand" w:hAnsi="Quicksand" w:cs="Tahoma"/>
                <w:bCs/>
                <w:szCs w:val="20"/>
                <w:lang w:val="en-US"/>
              </w:rPr>
              <w:t>F1 Extended Care Session</w:t>
            </w:r>
          </w:p>
          <w:p w14:paraId="4F29EFD4" w14:textId="03315238" w:rsidR="00074E02" w:rsidRPr="000311DF" w:rsidRDefault="007D3749" w:rsidP="007D3749">
            <w:pPr>
              <w:rPr>
                <w:rFonts w:ascii="Quicksand" w:hAnsi="Quicksand" w:cs="Tahoma"/>
                <w:bCs/>
                <w:szCs w:val="20"/>
                <w:lang w:val="en-US"/>
              </w:rPr>
            </w:pPr>
            <w:r w:rsidRPr="000311DF">
              <w:rPr>
                <w:rFonts w:ascii="Quicksand" w:hAnsi="Quicksand" w:cs="Tahoma"/>
                <w:bCs/>
                <w:szCs w:val="20"/>
                <w:lang w:val="en-US"/>
              </w:rPr>
              <w:t>8.45am to 9am (15 mins)</w:t>
            </w:r>
          </w:p>
        </w:tc>
        <w:tc>
          <w:tcPr>
            <w:tcW w:w="1140" w:type="dxa"/>
            <w:shd w:val="clear" w:color="auto" w:fill="FFFFFF"/>
          </w:tcPr>
          <w:p w14:paraId="16E27E85" w14:textId="67E68C6C" w:rsidR="00074E02" w:rsidRPr="00F4303C" w:rsidRDefault="00074E02" w:rsidP="00177E42">
            <w:pPr>
              <w:jc w:val="center"/>
              <w:rPr>
                <w:rFonts w:ascii="Quicksand" w:hAnsi="Quicksand" w:cs="Tahoma"/>
                <w:szCs w:val="20"/>
                <w:lang w:val="en-US"/>
              </w:rPr>
            </w:pPr>
            <w:r w:rsidRPr="00F4303C">
              <w:rPr>
                <w:rFonts w:ascii="Quicksand" w:hAnsi="Quicksand" w:cs="Tahoma"/>
                <w:szCs w:val="20"/>
                <w:lang w:val="en-US"/>
              </w:rPr>
              <w:t>£</w:t>
            </w:r>
            <w:r w:rsidR="007D3749">
              <w:rPr>
                <w:rFonts w:ascii="Quicksand" w:hAnsi="Quicksand" w:cs="Tahoma"/>
                <w:szCs w:val="20"/>
                <w:lang w:val="en-US"/>
              </w:rPr>
              <w:t>1.75</w:t>
            </w:r>
          </w:p>
        </w:tc>
      </w:tr>
      <w:tr w:rsidR="00074E02" w:rsidRPr="00F4303C" w14:paraId="51A69CE5" w14:textId="77777777" w:rsidTr="000311DF">
        <w:trPr>
          <w:trHeight w:hRule="exact" w:val="805"/>
          <w:jc w:val="center"/>
        </w:trPr>
        <w:tc>
          <w:tcPr>
            <w:tcW w:w="5818" w:type="dxa"/>
          </w:tcPr>
          <w:p w14:paraId="4A40626B" w14:textId="77777777" w:rsidR="007D3749" w:rsidRPr="000311DF" w:rsidRDefault="007D3749" w:rsidP="007D3749">
            <w:pPr>
              <w:rPr>
                <w:rFonts w:ascii="Quicksand" w:hAnsi="Quicksand" w:cs="Tahoma"/>
                <w:bCs/>
                <w:szCs w:val="20"/>
                <w:lang w:val="en-US"/>
              </w:rPr>
            </w:pPr>
            <w:r w:rsidRPr="000311DF">
              <w:rPr>
                <w:rFonts w:ascii="Quicksand" w:hAnsi="Quicksand" w:cs="Tahoma"/>
                <w:bCs/>
                <w:szCs w:val="20"/>
                <w:lang w:val="en-US"/>
              </w:rPr>
              <w:t>F1 Extended Care Session</w:t>
            </w:r>
          </w:p>
          <w:p w14:paraId="7C108CD9" w14:textId="2FB793B3" w:rsidR="00074E02" w:rsidRPr="000311DF" w:rsidRDefault="007D3749" w:rsidP="007D3749">
            <w:pPr>
              <w:rPr>
                <w:rFonts w:ascii="Quicksand" w:hAnsi="Quicksand" w:cs="Tahoma"/>
                <w:bCs/>
                <w:szCs w:val="20"/>
                <w:lang w:val="en-US"/>
              </w:rPr>
            </w:pPr>
            <w:r w:rsidRPr="000311DF">
              <w:rPr>
                <w:rFonts w:ascii="Quicksand" w:hAnsi="Quicksand" w:cs="Tahoma"/>
                <w:bCs/>
                <w:szCs w:val="20"/>
                <w:lang w:val="en-US"/>
              </w:rPr>
              <w:t>3.00pm to 3.15pm (15 mins)</w:t>
            </w:r>
          </w:p>
        </w:tc>
        <w:tc>
          <w:tcPr>
            <w:tcW w:w="1140" w:type="dxa"/>
            <w:shd w:val="clear" w:color="auto" w:fill="FFFFFF"/>
          </w:tcPr>
          <w:p w14:paraId="21F8677B" w14:textId="5A69B629" w:rsidR="00074E02" w:rsidRPr="00F4303C" w:rsidRDefault="00074E02" w:rsidP="00177E42">
            <w:pPr>
              <w:jc w:val="center"/>
              <w:rPr>
                <w:rFonts w:ascii="Quicksand" w:hAnsi="Quicksand" w:cs="Tahoma"/>
                <w:szCs w:val="20"/>
                <w:lang w:val="en-US"/>
              </w:rPr>
            </w:pPr>
            <w:r w:rsidRPr="00F4303C">
              <w:rPr>
                <w:rFonts w:ascii="Quicksand" w:hAnsi="Quicksand" w:cs="Tahoma"/>
                <w:szCs w:val="20"/>
                <w:lang w:val="en-US"/>
              </w:rPr>
              <w:t>£1</w:t>
            </w:r>
            <w:r w:rsidR="007D3749">
              <w:rPr>
                <w:rFonts w:ascii="Quicksand" w:hAnsi="Quicksand" w:cs="Tahoma"/>
                <w:szCs w:val="20"/>
                <w:lang w:val="en-US"/>
              </w:rPr>
              <w:t>.75</w:t>
            </w:r>
          </w:p>
        </w:tc>
      </w:tr>
      <w:tr w:rsidR="008B3577" w:rsidRPr="00F4303C" w14:paraId="36FB9334" w14:textId="77777777" w:rsidTr="007D3749">
        <w:trPr>
          <w:trHeight w:hRule="exact" w:val="861"/>
          <w:jc w:val="center"/>
        </w:trPr>
        <w:tc>
          <w:tcPr>
            <w:tcW w:w="5818" w:type="dxa"/>
          </w:tcPr>
          <w:p w14:paraId="72B4650C" w14:textId="77777777" w:rsidR="007D3749" w:rsidRPr="000311DF" w:rsidRDefault="007D3749" w:rsidP="007D3749">
            <w:pPr>
              <w:rPr>
                <w:rFonts w:ascii="Quicksand" w:hAnsi="Quicksand" w:cs="Tahoma"/>
                <w:bCs/>
                <w:szCs w:val="20"/>
                <w:lang w:val="en-US"/>
              </w:rPr>
            </w:pPr>
            <w:r w:rsidRPr="000311DF">
              <w:rPr>
                <w:rFonts w:ascii="Quicksand" w:hAnsi="Quicksand" w:cs="Tahoma"/>
                <w:bCs/>
                <w:szCs w:val="20"/>
                <w:lang w:val="en-US"/>
              </w:rPr>
              <w:t>F1 Extended Care Session</w:t>
            </w:r>
          </w:p>
          <w:p w14:paraId="0D9572DA" w14:textId="3AF548FE" w:rsidR="007D3749" w:rsidRPr="000311DF" w:rsidRDefault="007D3749" w:rsidP="007D3749">
            <w:pPr>
              <w:rPr>
                <w:rFonts w:ascii="Quicksand" w:hAnsi="Quicksand" w:cs="Tahoma"/>
                <w:bCs/>
                <w:szCs w:val="20"/>
                <w:lang w:val="en-US"/>
              </w:rPr>
            </w:pPr>
            <w:r w:rsidRPr="000311DF">
              <w:rPr>
                <w:rFonts w:ascii="Quicksand" w:hAnsi="Quicksand" w:cs="Tahoma"/>
                <w:bCs/>
                <w:szCs w:val="20"/>
                <w:lang w:val="en-US"/>
              </w:rPr>
              <w:t xml:space="preserve">8.45am to 9am (15 mins) </w:t>
            </w:r>
            <w:r w:rsidRPr="000311DF">
              <w:rPr>
                <w:rFonts w:ascii="Quicksand" w:hAnsi="Quicksand" w:cs="Tahoma"/>
                <w:b/>
                <w:szCs w:val="20"/>
                <w:lang w:val="en-US"/>
              </w:rPr>
              <w:t>AND</w:t>
            </w:r>
          </w:p>
          <w:p w14:paraId="4A0829B8" w14:textId="3963C17B" w:rsidR="008B3577" w:rsidRPr="000311DF" w:rsidRDefault="007D3749" w:rsidP="007D3749">
            <w:pPr>
              <w:rPr>
                <w:rFonts w:ascii="Quicksand" w:hAnsi="Quicksand" w:cs="Tahoma"/>
                <w:bCs/>
                <w:szCs w:val="20"/>
                <w:lang w:val="en-US"/>
              </w:rPr>
            </w:pPr>
            <w:r w:rsidRPr="000311DF">
              <w:rPr>
                <w:rFonts w:ascii="Quicksand" w:hAnsi="Quicksand" w:cs="Tahoma"/>
                <w:bCs/>
                <w:szCs w:val="20"/>
                <w:lang w:val="en-US"/>
              </w:rPr>
              <w:t>3.00pm to 3.15pm (15 mins)</w:t>
            </w:r>
          </w:p>
        </w:tc>
        <w:tc>
          <w:tcPr>
            <w:tcW w:w="1140" w:type="dxa"/>
            <w:shd w:val="clear" w:color="auto" w:fill="FFFFFF"/>
          </w:tcPr>
          <w:p w14:paraId="3635549B" w14:textId="6C655394" w:rsidR="008B3577" w:rsidRPr="00F4303C" w:rsidRDefault="008B3577" w:rsidP="00177E42">
            <w:pPr>
              <w:jc w:val="center"/>
              <w:rPr>
                <w:rFonts w:ascii="Quicksand" w:hAnsi="Quicksand" w:cs="Tahoma"/>
                <w:szCs w:val="20"/>
                <w:lang w:val="en-US"/>
              </w:rPr>
            </w:pPr>
            <w:r>
              <w:rPr>
                <w:rFonts w:ascii="Quicksand" w:hAnsi="Quicksand" w:cs="Tahoma"/>
                <w:szCs w:val="20"/>
                <w:lang w:val="en-US"/>
              </w:rPr>
              <w:t>£</w:t>
            </w:r>
            <w:r w:rsidR="007D3749">
              <w:rPr>
                <w:rFonts w:ascii="Quicksand" w:hAnsi="Quicksand" w:cs="Tahoma"/>
                <w:szCs w:val="20"/>
                <w:lang w:val="en-US"/>
              </w:rPr>
              <w:t>3.50</w:t>
            </w:r>
          </w:p>
        </w:tc>
      </w:tr>
      <w:tr w:rsidR="000311DF" w:rsidRPr="00F4303C" w14:paraId="75855EBD" w14:textId="77777777" w:rsidTr="000311DF">
        <w:trPr>
          <w:trHeight w:hRule="exact" w:val="777"/>
          <w:jc w:val="center"/>
        </w:trPr>
        <w:tc>
          <w:tcPr>
            <w:tcW w:w="5818" w:type="dxa"/>
          </w:tcPr>
          <w:p w14:paraId="29D4D3E7" w14:textId="77777777" w:rsidR="000311DF" w:rsidRPr="000311DF" w:rsidRDefault="000311DF" w:rsidP="000311DF">
            <w:pPr>
              <w:rPr>
                <w:rFonts w:ascii="Quicksand" w:hAnsi="Quicksand" w:cs="Tahoma"/>
                <w:bCs/>
                <w:szCs w:val="20"/>
                <w:lang w:val="en-US"/>
              </w:rPr>
            </w:pPr>
            <w:r w:rsidRPr="000311DF">
              <w:rPr>
                <w:rFonts w:ascii="Quicksand" w:hAnsi="Quicksand" w:cs="Tahoma"/>
                <w:bCs/>
                <w:szCs w:val="20"/>
                <w:lang w:val="en-US"/>
              </w:rPr>
              <w:t>F1 Extended Care Session</w:t>
            </w:r>
          </w:p>
          <w:p w14:paraId="14ED6173" w14:textId="0DCB0CCF" w:rsidR="000311DF" w:rsidRPr="000311DF" w:rsidRDefault="000311DF" w:rsidP="000311DF">
            <w:pPr>
              <w:rPr>
                <w:rFonts w:ascii="Quicksand" w:hAnsi="Quicksand" w:cs="Tahoma"/>
                <w:bCs/>
                <w:szCs w:val="20"/>
                <w:lang w:val="en-US"/>
              </w:rPr>
            </w:pPr>
            <w:r w:rsidRPr="000311DF">
              <w:rPr>
                <w:rFonts w:ascii="Quicksand" w:hAnsi="Quicksand" w:cs="Tahoma"/>
                <w:bCs/>
                <w:szCs w:val="20"/>
                <w:lang w:val="en-US"/>
              </w:rPr>
              <w:t xml:space="preserve">9am to 12noon (3 </w:t>
            </w:r>
            <w:proofErr w:type="spellStart"/>
            <w:r w:rsidRPr="000311DF">
              <w:rPr>
                <w:rFonts w:ascii="Quicksand" w:hAnsi="Quicksand" w:cs="Tahoma"/>
                <w:bCs/>
                <w:szCs w:val="20"/>
                <w:lang w:val="en-US"/>
              </w:rPr>
              <w:t>hrs</w:t>
            </w:r>
            <w:proofErr w:type="spellEnd"/>
            <w:r w:rsidRPr="000311DF">
              <w:rPr>
                <w:rFonts w:ascii="Quicksand" w:hAnsi="Quicksand" w:cs="Tahoma"/>
                <w:bCs/>
                <w:szCs w:val="20"/>
                <w:lang w:val="en-US"/>
              </w:rPr>
              <w:t>)</w:t>
            </w:r>
          </w:p>
        </w:tc>
        <w:tc>
          <w:tcPr>
            <w:tcW w:w="1140" w:type="dxa"/>
            <w:shd w:val="clear" w:color="auto" w:fill="FFFFFF"/>
          </w:tcPr>
          <w:p w14:paraId="71C03385" w14:textId="6A0A7B74" w:rsidR="000311DF" w:rsidRPr="00F4303C" w:rsidRDefault="000311DF" w:rsidP="00177E42">
            <w:pPr>
              <w:jc w:val="center"/>
              <w:rPr>
                <w:rFonts w:ascii="Quicksand" w:hAnsi="Quicksand" w:cs="Tahoma"/>
                <w:szCs w:val="20"/>
                <w:lang w:val="en-US"/>
              </w:rPr>
            </w:pPr>
            <w:r>
              <w:rPr>
                <w:rFonts w:ascii="Quicksand" w:hAnsi="Quicksand" w:cs="Tahoma"/>
                <w:szCs w:val="20"/>
                <w:lang w:val="en-US"/>
              </w:rPr>
              <w:t>£21.00</w:t>
            </w:r>
          </w:p>
        </w:tc>
      </w:tr>
      <w:tr w:rsidR="000311DF" w:rsidRPr="00F4303C" w14:paraId="01E17B53" w14:textId="77777777" w:rsidTr="00177E42">
        <w:trPr>
          <w:trHeight w:hRule="exact" w:val="556"/>
          <w:jc w:val="center"/>
        </w:trPr>
        <w:tc>
          <w:tcPr>
            <w:tcW w:w="5818" w:type="dxa"/>
          </w:tcPr>
          <w:p w14:paraId="58F6095C" w14:textId="77777777" w:rsidR="000311DF" w:rsidRPr="000311DF" w:rsidRDefault="000311DF" w:rsidP="000311DF">
            <w:pPr>
              <w:rPr>
                <w:rFonts w:ascii="Quicksand" w:hAnsi="Quicksand" w:cs="Tahoma"/>
                <w:bCs/>
                <w:szCs w:val="20"/>
                <w:lang w:val="en-US"/>
              </w:rPr>
            </w:pPr>
            <w:r w:rsidRPr="000311DF">
              <w:rPr>
                <w:rFonts w:ascii="Quicksand" w:hAnsi="Quicksand" w:cs="Tahoma"/>
                <w:bCs/>
                <w:szCs w:val="20"/>
                <w:lang w:val="en-US"/>
              </w:rPr>
              <w:t>F1 Extended Care Session</w:t>
            </w:r>
          </w:p>
          <w:p w14:paraId="09DB9AA5" w14:textId="477870A7" w:rsidR="000311DF" w:rsidRPr="000311DF" w:rsidRDefault="000311DF" w:rsidP="000311DF">
            <w:pPr>
              <w:rPr>
                <w:rFonts w:ascii="Quicksand" w:hAnsi="Quicksand" w:cs="Tahoma"/>
                <w:bCs/>
                <w:szCs w:val="20"/>
                <w:lang w:val="en-US"/>
              </w:rPr>
            </w:pPr>
            <w:r w:rsidRPr="000311DF">
              <w:rPr>
                <w:rFonts w:ascii="Quicksand" w:hAnsi="Quicksand" w:cs="Tahoma"/>
                <w:bCs/>
                <w:szCs w:val="20"/>
                <w:lang w:val="en-US"/>
              </w:rPr>
              <w:t xml:space="preserve">12 noon to 3pm (3 </w:t>
            </w:r>
            <w:proofErr w:type="spellStart"/>
            <w:r w:rsidRPr="000311DF">
              <w:rPr>
                <w:rFonts w:ascii="Quicksand" w:hAnsi="Quicksand" w:cs="Tahoma"/>
                <w:bCs/>
                <w:szCs w:val="20"/>
                <w:lang w:val="en-US"/>
              </w:rPr>
              <w:t>hrs</w:t>
            </w:r>
            <w:proofErr w:type="spellEnd"/>
            <w:r w:rsidRPr="000311DF">
              <w:rPr>
                <w:rFonts w:ascii="Quicksand" w:hAnsi="Quicksand" w:cs="Tahoma"/>
                <w:bCs/>
                <w:szCs w:val="20"/>
                <w:lang w:val="en-US"/>
              </w:rPr>
              <w:t>)</w:t>
            </w:r>
          </w:p>
          <w:p w14:paraId="18906862" w14:textId="1DCAD860" w:rsidR="000311DF" w:rsidRPr="000311DF" w:rsidRDefault="000311DF" w:rsidP="000311DF">
            <w:pPr>
              <w:rPr>
                <w:rFonts w:ascii="Quicksand" w:hAnsi="Quicksand" w:cs="Tahoma"/>
                <w:bCs/>
                <w:szCs w:val="20"/>
                <w:lang w:val="en-US"/>
              </w:rPr>
            </w:pPr>
          </w:p>
        </w:tc>
        <w:tc>
          <w:tcPr>
            <w:tcW w:w="1140" w:type="dxa"/>
            <w:shd w:val="clear" w:color="auto" w:fill="FFFFFF"/>
          </w:tcPr>
          <w:p w14:paraId="7701247B" w14:textId="71272EF1" w:rsidR="000311DF" w:rsidRPr="00F4303C" w:rsidRDefault="000311DF" w:rsidP="00177E42">
            <w:pPr>
              <w:jc w:val="center"/>
              <w:rPr>
                <w:rFonts w:ascii="Quicksand" w:hAnsi="Quicksand" w:cs="Tahoma"/>
                <w:szCs w:val="20"/>
                <w:lang w:val="en-US"/>
              </w:rPr>
            </w:pPr>
            <w:r>
              <w:rPr>
                <w:rFonts w:ascii="Quicksand" w:hAnsi="Quicksand" w:cs="Tahoma"/>
                <w:szCs w:val="20"/>
                <w:lang w:val="en-US"/>
              </w:rPr>
              <w:t>£21.00</w:t>
            </w:r>
          </w:p>
        </w:tc>
      </w:tr>
      <w:tr w:rsidR="00074E02" w:rsidRPr="00F4303C" w14:paraId="061AD010" w14:textId="77777777" w:rsidTr="00177E42">
        <w:trPr>
          <w:trHeight w:hRule="exact" w:val="556"/>
          <w:jc w:val="center"/>
        </w:trPr>
        <w:tc>
          <w:tcPr>
            <w:tcW w:w="5818" w:type="dxa"/>
          </w:tcPr>
          <w:p w14:paraId="4791999B" w14:textId="77777777" w:rsidR="00074E02" w:rsidRPr="000311DF" w:rsidRDefault="00074E02" w:rsidP="009B65DA">
            <w:pPr>
              <w:rPr>
                <w:rFonts w:ascii="Quicksand" w:hAnsi="Quicksand" w:cs="Tahoma"/>
                <w:bCs/>
                <w:szCs w:val="20"/>
                <w:lang w:val="en-US"/>
              </w:rPr>
            </w:pPr>
            <w:r w:rsidRPr="000311DF">
              <w:rPr>
                <w:rFonts w:ascii="Quicksand" w:hAnsi="Quicksand" w:cs="Tahoma"/>
                <w:bCs/>
                <w:szCs w:val="20"/>
                <w:lang w:val="en-US"/>
              </w:rPr>
              <w:t>Late Payment Charge</w:t>
            </w:r>
          </w:p>
          <w:p w14:paraId="7FDDD468" w14:textId="0ADC9163" w:rsidR="000311DF" w:rsidRPr="000311DF" w:rsidRDefault="000311DF" w:rsidP="009B65DA">
            <w:pPr>
              <w:rPr>
                <w:rFonts w:ascii="Quicksand" w:hAnsi="Quicksand" w:cs="Tahoma"/>
                <w:bCs/>
                <w:szCs w:val="20"/>
                <w:lang w:val="en-US"/>
              </w:rPr>
            </w:pPr>
          </w:p>
        </w:tc>
        <w:tc>
          <w:tcPr>
            <w:tcW w:w="1140" w:type="dxa"/>
            <w:shd w:val="clear" w:color="auto" w:fill="FFFFFF"/>
          </w:tcPr>
          <w:p w14:paraId="7C2A841A" w14:textId="77777777" w:rsidR="00074E02" w:rsidRPr="00F4303C" w:rsidRDefault="00074E02" w:rsidP="00177E42">
            <w:pPr>
              <w:jc w:val="center"/>
              <w:rPr>
                <w:rFonts w:ascii="Quicksand" w:hAnsi="Quicksand" w:cs="Tahoma"/>
                <w:szCs w:val="20"/>
                <w:lang w:val="en-US"/>
              </w:rPr>
            </w:pPr>
            <w:r w:rsidRPr="00F4303C">
              <w:rPr>
                <w:rFonts w:ascii="Quicksand" w:hAnsi="Quicksand" w:cs="Tahoma"/>
                <w:szCs w:val="20"/>
                <w:lang w:val="en-US"/>
              </w:rPr>
              <w:t>£10.00</w:t>
            </w:r>
          </w:p>
        </w:tc>
      </w:tr>
      <w:tr w:rsidR="00074E02" w:rsidRPr="00F4303C" w14:paraId="62AD7BC7" w14:textId="77777777" w:rsidTr="00177E42">
        <w:trPr>
          <w:trHeight w:hRule="exact" w:val="564"/>
          <w:jc w:val="center"/>
        </w:trPr>
        <w:tc>
          <w:tcPr>
            <w:tcW w:w="5818" w:type="dxa"/>
          </w:tcPr>
          <w:p w14:paraId="4DAC979B" w14:textId="77777777" w:rsidR="00074E02" w:rsidRPr="000311DF" w:rsidRDefault="00074E02" w:rsidP="009B65DA">
            <w:pPr>
              <w:rPr>
                <w:rFonts w:ascii="Quicksand" w:hAnsi="Quicksand" w:cs="Tahoma"/>
                <w:bCs/>
                <w:szCs w:val="20"/>
                <w:lang w:val="en-US"/>
              </w:rPr>
            </w:pPr>
            <w:r w:rsidRPr="000311DF">
              <w:rPr>
                <w:rFonts w:ascii="Quicksand" w:hAnsi="Quicksand" w:cs="Tahoma"/>
                <w:bCs/>
                <w:szCs w:val="20"/>
                <w:lang w:val="en-US"/>
              </w:rPr>
              <w:t>Late Collection Charge (first half hour)</w:t>
            </w:r>
          </w:p>
        </w:tc>
        <w:tc>
          <w:tcPr>
            <w:tcW w:w="1140" w:type="dxa"/>
            <w:shd w:val="clear" w:color="auto" w:fill="FFFFFF"/>
          </w:tcPr>
          <w:p w14:paraId="7140EC13" w14:textId="77777777" w:rsidR="00074E02" w:rsidRPr="00F4303C" w:rsidRDefault="00074E02" w:rsidP="00177E42">
            <w:pPr>
              <w:jc w:val="center"/>
              <w:rPr>
                <w:rFonts w:ascii="Quicksand" w:hAnsi="Quicksand" w:cs="Tahoma"/>
                <w:szCs w:val="20"/>
                <w:lang w:val="en-US"/>
              </w:rPr>
            </w:pPr>
            <w:r w:rsidRPr="00F4303C">
              <w:rPr>
                <w:rFonts w:ascii="Quicksand" w:hAnsi="Quicksand" w:cs="Tahoma"/>
                <w:szCs w:val="20"/>
                <w:lang w:val="en-US"/>
              </w:rPr>
              <w:t>£15.00</w:t>
            </w:r>
          </w:p>
        </w:tc>
      </w:tr>
      <w:tr w:rsidR="00074E02" w:rsidRPr="00F4303C" w14:paraId="1CD3C27C" w14:textId="77777777" w:rsidTr="00177E42">
        <w:trPr>
          <w:trHeight w:hRule="exact" w:val="726"/>
          <w:jc w:val="center"/>
        </w:trPr>
        <w:tc>
          <w:tcPr>
            <w:tcW w:w="5818" w:type="dxa"/>
          </w:tcPr>
          <w:p w14:paraId="34726A45" w14:textId="77777777" w:rsidR="00074E02" w:rsidRPr="000311DF" w:rsidRDefault="00074E02" w:rsidP="009B65DA">
            <w:pPr>
              <w:rPr>
                <w:rFonts w:ascii="Quicksand" w:hAnsi="Quicksand" w:cs="Tahoma"/>
                <w:bCs/>
                <w:szCs w:val="20"/>
                <w:lang w:val="en-US"/>
              </w:rPr>
            </w:pPr>
            <w:r w:rsidRPr="000311DF">
              <w:rPr>
                <w:rFonts w:ascii="Quicksand" w:hAnsi="Quicksand" w:cs="Tahoma"/>
                <w:bCs/>
                <w:szCs w:val="20"/>
                <w:lang w:val="en-US"/>
              </w:rPr>
              <w:t>Late Collection Charge (every 15 mins after the first half hour)</w:t>
            </w:r>
          </w:p>
        </w:tc>
        <w:tc>
          <w:tcPr>
            <w:tcW w:w="1140" w:type="dxa"/>
            <w:shd w:val="clear" w:color="auto" w:fill="FFFFFF"/>
          </w:tcPr>
          <w:p w14:paraId="24639EE7" w14:textId="77777777" w:rsidR="00074E02" w:rsidRPr="00F4303C" w:rsidRDefault="00074E02" w:rsidP="00177E42">
            <w:pPr>
              <w:jc w:val="center"/>
              <w:rPr>
                <w:rFonts w:ascii="Quicksand" w:hAnsi="Quicksand" w:cs="Tahoma"/>
                <w:szCs w:val="20"/>
                <w:lang w:val="en-US"/>
              </w:rPr>
            </w:pPr>
            <w:r w:rsidRPr="00F4303C">
              <w:rPr>
                <w:rFonts w:ascii="Quicksand" w:hAnsi="Quicksand" w:cs="Tahoma"/>
                <w:szCs w:val="20"/>
                <w:lang w:val="en-US"/>
              </w:rPr>
              <w:t>£5.00</w:t>
            </w:r>
          </w:p>
        </w:tc>
      </w:tr>
    </w:tbl>
    <w:p w14:paraId="6E2C04BD" w14:textId="77777777" w:rsidR="00886338" w:rsidRDefault="00886338" w:rsidP="000311DF">
      <w:pPr>
        <w:rPr>
          <w:rFonts w:ascii="Quicksand" w:hAnsi="Quicksand" w:cs="Tahoma"/>
          <w:lang w:eastAsia="en-GB"/>
        </w:rPr>
      </w:pPr>
    </w:p>
    <w:p w14:paraId="066A6205" w14:textId="6E735A84" w:rsidR="00074E02" w:rsidRPr="00F4303C" w:rsidRDefault="00074E02" w:rsidP="00074E02">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5. Cancellation and Refunds</w:t>
      </w:r>
    </w:p>
    <w:p w14:paraId="3A3F1D41" w14:textId="2D1FBB63" w:rsidR="00074E02" w:rsidRPr="00F4303C" w:rsidRDefault="00074E02" w:rsidP="00074E02">
      <w:pPr>
        <w:spacing w:before="100" w:beforeAutospacing="1" w:after="100" w:afterAutospacing="1"/>
        <w:outlineLvl w:val="2"/>
        <w:rPr>
          <w:rFonts w:ascii="Quicksand" w:hAnsi="Quicksand"/>
          <w:b/>
          <w:bCs/>
          <w:sz w:val="24"/>
          <w:lang w:eastAsia="en-GB"/>
        </w:rPr>
      </w:pPr>
      <w:r w:rsidRPr="00F4303C">
        <w:rPr>
          <w:rFonts w:ascii="Quicksand" w:hAnsi="Quicksand"/>
          <w:b/>
          <w:bCs/>
          <w:sz w:val="24"/>
          <w:lang w:eastAsia="en-GB"/>
        </w:rPr>
        <w:t>Parent</w:t>
      </w:r>
      <w:r w:rsidR="009B65DA" w:rsidRPr="00F4303C">
        <w:rPr>
          <w:rFonts w:ascii="Quicksand" w:hAnsi="Quicksand"/>
          <w:b/>
          <w:bCs/>
          <w:sz w:val="24"/>
          <w:lang w:eastAsia="en-GB"/>
        </w:rPr>
        <w:t>/Carer</w:t>
      </w:r>
      <w:r w:rsidRPr="00F4303C">
        <w:rPr>
          <w:rFonts w:ascii="Quicksand" w:hAnsi="Quicksand"/>
          <w:b/>
          <w:bCs/>
          <w:sz w:val="24"/>
          <w:lang w:eastAsia="en-GB"/>
        </w:rPr>
        <w:t xml:space="preserve"> Cancellation</w:t>
      </w:r>
    </w:p>
    <w:p w14:paraId="22521ABF" w14:textId="11ECF3A4" w:rsidR="00074E02" w:rsidRPr="00F4303C" w:rsidRDefault="00074E02" w:rsidP="00074E02">
      <w:pPr>
        <w:numPr>
          <w:ilvl w:val="0"/>
          <w:numId w:val="23"/>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Cancellations must be made 10 </w:t>
      </w:r>
      <w:r w:rsidR="002A7249">
        <w:rPr>
          <w:rFonts w:ascii="Quicksand" w:hAnsi="Quicksand"/>
          <w:szCs w:val="20"/>
          <w:lang w:eastAsia="en-GB"/>
        </w:rPr>
        <w:t>school</w:t>
      </w:r>
      <w:r w:rsidRPr="00F4303C">
        <w:rPr>
          <w:rFonts w:ascii="Quicksand" w:hAnsi="Quicksand"/>
          <w:szCs w:val="20"/>
          <w:lang w:eastAsia="en-GB"/>
        </w:rPr>
        <w:t xml:space="preserve"> days in advance.</w:t>
      </w:r>
      <w:r w:rsidR="00DF21B1" w:rsidRPr="00F4303C">
        <w:rPr>
          <w:rFonts w:ascii="Quicksand" w:hAnsi="Quicksand"/>
          <w:szCs w:val="20"/>
          <w:lang w:eastAsia="en-GB"/>
        </w:rPr>
        <w:t xml:space="preserve">  Please email </w:t>
      </w:r>
      <w:hyperlink r:id="rId9" w:history="1">
        <w:r w:rsidR="007D3749" w:rsidRPr="00832AF3">
          <w:rPr>
            <w:rStyle w:val="Hyperlink"/>
            <w:rFonts w:ascii="Quicksand" w:hAnsi="Quicksand"/>
            <w:szCs w:val="20"/>
            <w:lang w:eastAsia="en-GB"/>
          </w:rPr>
          <w:t>office@herringthorpeinfantschool.co.uk</w:t>
        </w:r>
      </w:hyperlink>
      <w:r w:rsidR="00DF21B1" w:rsidRPr="00F4303C">
        <w:rPr>
          <w:rFonts w:ascii="Quicksand" w:hAnsi="Quicksand"/>
          <w:szCs w:val="20"/>
          <w:lang w:eastAsia="en-GB"/>
        </w:rPr>
        <w:t xml:space="preserve"> to cancel any bookings within this time period.</w:t>
      </w:r>
    </w:p>
    <w:p w14:paraId="42D8D3B3" w14:textId="6C890FFB" w:rsidR="00074E02" w:rsidRPr="00F4303C" w:rsidRDefault="00074E02" w:rsidP="00DF21B1">
      <w:pPr>
        <w:numPr>
          <w:ilvl w:val="0"/>
          <w:numId w:val="23"/>
        </w:numPr>
        <w:spacing w:before="100" w:beforeAutospacing="1" w:after="100" w:afterAutospacing="1"/>
        <w:rPr>
          <w:rFonts w:ascii="Quicksand" w:hAnsi="Quicksand"/>
          <w:szCs w:val="20"/>
          <w:lang w:eastAsia="en-GB"/>
        </w:rPr>
      </w:pPr>
      <w:r w:rsidRPr="00F4303C">
        <w:rPr>
          <w:rFonts w:ascii="Quicksand" w:hAnsi="Quicksand"/>
          <w:szCs w:val="20"/>
          <w:lang w:eastAsia="en-GB"/>
        </w:rPr>
        <w:t>Refunds/credits will only be provided where notice is given in accordance with the</w:t>
      </w:r>
      <w:r w:rsidR="00003A86">
        <w:rPr>
          <w:rFonts w:ascii="Quicksand" w:hAnsi="Quicksand"/>
          <w:szCs w:val="20"/>
          <w:lang w:eastAsia="en-GB"/>
        </w:rPr>
        <w:t xml:space="preserve"> above</w:t>
      </w:r>
      <w:r w:rsidRPr="00F4303C">
        <w:rPr>
          <w:rFonts w:ascii="Quicksand" w:hAnsi="Quicksand"/>
          <w:szCs w:val="20"/>
          <w:lang w:eastAsia="en-GB"/>
        </w:rPr>
        <w:t>.</w:t>
      </w:r>
      <w:r w:rsidR="00DF21B1" w:rsidRPr="00F4303C">
        <w:rPr>
          <w:rFonts w:ascii="Quicksand" w:hAnsi="Quicksand" w:cs="Tahoma"/>
          <w:szCs w:val="20"/>
          <w:lang w:eastAsia="en-GB"/>
        </w:rPr>
        <w:t> </w:t>
      </w:r>
      <w:r w:rsidR="00DF21B1" w:rsidRPr="00F4303C">
        <w:rPr>
          <w:rFonts w:ascii="Quicksand" w:hAnsi="Quicksand" w:cs="Tahoma"/>
          <w:b/>
          <w:bCs/>
          <w:szCs w:val="20"/>
          <w:lang w:eastAsia="en-GB"/>
        </w:rPr>
        <w:t> </w:t>
      </w:r>
    </w:p>
    <w:p w14:paraId="133E4A5B" w14:textId="77777777" w:rsidR="00074E02" w:rsidRPr="00F4303C" w:rsidRDefault="00074E02" w:rsidP="00074E02">
      <w:pPr>
        <w:spacing w:before="100" w:beforeAutospacing="1" w:after="100" w:afterAutospacing="1"/>
        <w:outlineLvl w:val="2"/>
        <w:rPr>
          <w:rFonts w:ascii="Quicksand" w:hAnsi="Quicksand"/>
          <w:b/>
          <w:bCs/>
          <w:sz w:val="27"/>
          <w:szCs w:val="27"/>
          <w:lang w:eastAsia="en-GB"/>
        </w:rPr>
      </w:pPr>
      <w:r w:rsidRPr="00F4303C">
        <w:rPr>
          <w:rFonts w:ascii="Quicksand" w:hAnsi="Quicksand"/>
          <w:b/>
          <w:bCs/>
          <w:sz w:val="27"/>
          <w:szCs w:val="27"/>
          <w:lang w:eastAsia="en-GB"/>
        </w:rPr>
        <w:t>Service Cancellation</w:t>
      </w:r>
    </w:p>
    <w:p w14:paraId="57B72DBE" w14:textId="5125E31D" w:rsidR="00074E02" w:rsidRPr="00F4303C" w:rsidRDefault="00074E02" w:rsidP="00074E02">
      <w:p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527B86">
        <w:rPr>
          <w:rFonts w:ascii="Quicksand" w:hAnsi="Quicksand"/>
          <w:szCs w:val="20"/>
          <w:lang w:eastAsia="en-GB"/>
        </w:rPr>
        <w:t>s</w:t>
      </w:r>
      <w:r w:rsidRPr="00F4303C">
        <w:rPr>
          <w:rFonts w:ascii="Quicksand" w:hAnsi="Quicksand"/>
          <w:szCs w:val="20"/>
          <w:lang w:eastAsia="en-GB"/>
        </w:rPr>
        <w:t>ervice reserves the right to cancel sessions due to:</w:t>
      </w:r>
    </w:p>
    <w:p w14:paraId="2962C411" w14:textId="77777777" w:rsidR="00074E02" w:rsidRPr="00F4303C" w:rsidRDefault="00074E02" w:rsidP="00074E02">
      <w:pPr>
        <w:numPr>
          <w:ilvl w:val="0"/>
          <w:numId w:val="24"/>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Severe weather </w:t>
      </w:r>
    </w:p>
    <w:p w14:paraId="4D08852F" w14:textId="77777777" w:rsidR="00074E02" w:rsidRPr="00F4303C" w:rsidRDefault="00074E02" w:rsidP="00074E02">
      <w:pPr>
        <w:numPr>
          <w:ilvl w:val="0"/>
          <w:numId w:val="24"/>
        </w:numPr>
        <w:spacing w:before="100" w:beforeAutospacing="1" w:after="100" w:afterAutospacing="1"/>
        <w:rPr>
          <w:rFonts w:ascii="Quicksand" w:hAnsi="Quicksand"/>
          <w:szCs w:val="20"/>
          <w:lang w:eastAsia="en-GB"/>
        </w:rPr>
      </w:pPr>
      <w:r w:rsidRPr="00F4303C">
        <w:rPr>
          <w:rFonts w:ascii="Quicksand" w:hAnsi="Quicksand"/>
          <w:szCs w:val="20"/>
          <w:lang w:eastAsia="en-GB"/>
        </w:rPr>
        <w:lastRenderedPageBreak/>
        <w:t xml:space="preserve">Staff shortages </w:t>
      </w:r>
    </w:p>
    <w:p w14:paraId="5AEA4114" w14:textId="77777777" w:rsidR="00074E02" w:rsidRPr="00F4303C" w:rsidRDefault="00074E02" w:rsidP="00074E02">
      <w:pPr>
        <w:numPr>
          <w:ilvl w:val="0"/>
          <w:numId w:val="24"/>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Building closures </w:t>
      </w:r>
    </w:p>
    <w:p w14:paraId="67CF7068" w14:textId="77777777" w:rsidR="00074E02" w:rsidRPr="00F4303C" w:rsidRDefault="00074E02" w:rsidP="00074E02">
      <w:pPr>
        <w:numPr>
          <w:ilvl w:val="0"/>
          <w:numId w:val="24"/>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Emergencies </w:t>
      </w:r>
    </w:p>
    <w:p w14:paraId="1C184550" w14:textId="17E6FE70" w:rsidR="00074E02" w:rsidRPr="00F4303C" w:rsidRDefault="00074E02" w:rsidP="00886338">
      <w:pPr>
        <w:numPr>
          <w:ilvl w:val="0"/>
          <w:numId w:val="24"/>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Public </w:t>
      </w:r>
      <w:r w:rsidR="00003A86">
        <w:rPr>
          <w:rFonts w:ascii="Quicksand" w:hAnsi="Quicksand"/>
          <w:szCs w:val="20"/>
          <w:lang w:eastAsia="en-GB"/>
        </w:rPr>
        <w:t>H</w:t>
      </w:r>
      <w:r w:rsidRPr="00F4303C">
        <w:rPr>
          <w:rFonts w:ascii="Quicksand" w:hAnsi="Quicksand"/>
          <w:szCs w:val="20"/>
          <w:lang w:eastAsia="en-GB"/>
        </w:rPr>
        <w:t xml:space="preserve">ealth concerns </w:t>
      </w:r>
    </w:p>
    <w:p w14:paraId="0A44DE3D" w14:textId="04336299" w:rsidR="00DF21B1" w:rsidRPr="00F4303C" w:rsidRDefault="00DF21B1" w:rsidP="00DF21B1">
      <w:pPr>
        <w:spacing w:before="100" w:beforeAutospacing="1" w:after="100" w:afterAutospacing="1"/>
        <w:rPr>
          <w:rFonts w:ascii="Quicksand" w:hAnsi="Quicksand"/>
          <w:szCs w:val="20"/>
          <w:lang w:eastAsia="en-GB"/>
        </w:rPr>
      </w:pPr>
      <w:r w:rsidRPr="00F4303C">
        <w:rPr>
          <w:rFonts w:ascii="Quicksand" w:hAnsi="Quicksand"/>
          <w:szCs w:val="20"/>
          <w:lang w:eastAsia="en-GB"/>
        </w:rPr>
        <w:t>Where possible, reasonable notice will be provided.</w:t>
      </w:r>
    </w:p>
    <w:p w14:paraId="4652BD6A" w14:textId="2DBE8DFC" w:rsidR="00DF21B1" w:rsidRPr="00F4303C" w:rsidRDefault="007D3749" w:rsidP="00DF21B1">
      <w:pPr>
        <w:rPr>
          <w:rFonts w:ascii="Quicksand" w:hAnsi="Quicksand" w:cs="Tahoma"/>
          <w:szCs w:val="20"/>
          <w:lang w:eastAsia="en-GB"/>
        </w:rPr>
      </w:pPr>
      <w:r>
        <w:rPr>
          <w:rFonts w:ascii="Quicksand" w:hAnsi="Quicksand" w:cs="Tahoma"/>
          <w:szCs w:val="20"/>
          <w:lang w:eastAsia="en-GB"/>
        </w:rPr>
        <w:t>F1 Extended Care</w:t>
      </w:r>
      <w:r w:rsidR="00DF21B1" w:rsidRPr="00F4303C">
        <w:rPr>
          <w:rFonts w:ascii="Quicksand" w:hAnsi="Quicksand" w:cs="Tahoma"/>
          <w:szCs w:val="20"/>
          <w:lang w:eastAsia="en-GB"/>
        </w:rPr>
        <w:t xml:space="preserve"> will be closed for 5 staff training days per year. Term dates are available from our Main Reception, Herringthorpe Infant </w:t>
      </w:r>
      <w:proofErr w:type="spellStart"/>
      <w:r w:rsidR="00DF21B1" w:rsidRPr="00F4303C">
        <w:rPr>
          <w:rFonts w:ascii="Quicksand" w:hAnsi="Quicksand" w:cs="Tahoma"/>
          <w:szCs w:val="20"/>
          <w:lang w:eastAsia="en-GB"/>
        </w:rPr>
        <w:t>Classdojo</w:t>
      </w:r>
      <w:proofErr w:type="spellEnd"/>
      <w:r w:rsidR="00DF21B1" w:rsidRPr="00F4303C">
        <w:rPr>
          <w:rFonts w:ascii="Quicksand" w:hAnsi="Quicksand" w:cs="Tahoma"/>
          <w:szCs w:val="20"/>
          <w:lang w:eastAsia="en-GB"/>
        </w:rPr>
        <w:t xml:space="preserve"> or on our School Website </w:t>
      </w:r>
      <w:hyperlink r:id="rId10" w:history="1">
        <w:r w:rsidR="00DF21B1" w:rsidRPr="00F4303C">
          <w:rPr>
            <w:rStyle w:val="Hyperlink"/>
            <w:rFonts w:ascii="Quicksand" w:hAnsi="Quicksand" w:cs="Tahoma"/>
            <w:szCs w:val="20"/>
            <w:lang w:eastAsia="en-GB"/>
          </w:rPr>
          <w:t>www.herringthorpeinfantschool.co.uk</w:t>
        </w:r>
      </w:hyperlink>
      <w:r w:rsidR="00DF21B1" w:rsidRPr="00F4303C">
        <w:rPr>
          <w:rFonts w:ascii="Quicksand" w:hAnsi="Quicksand" w:cs="Tahoma"/>
          <w:szCs w:val="20"/>
          <w:lang w:eastAsia="en-GB"/>
        </w:rPr>
        <w:t xml:space="preserve">.  </w:t>
      </w:r>
    </w:p>
    <w:p w14:paraId="5D56A086" w14:textId="1BEFCCB8" w:rsidR="00074E02" w:rsidRPr="002A7249" w:rsidRDefault="007D3749" w:rsidP="002A7249">
      <w:pPr>
        <w:spacing w:before="100" w:beforeAutospacing="1" w:after="100" w:afterAutospacing="1"/>
        <w:rPr>
          <w:rFonts w:ascii="Quicksand" w:hAnsi="Quicksand"/>
          <w:szCs w:val="20"/>
          <w:lang w:eastAsia="en-GB"/>
        </w:rPr>
      </w:pPr>
      <w:r>
        <w:rPr>
          <w:rFonts w:ascii="Quicksand" w:hAnsi="Quicksand"/>
          <w:szCs w:val="20"/>
          <w:lang w:eastAsia="en-GB"/>
        </w:rPr>
        <w:t>F1 Extended Care</w:t>
      </w:r>
      <w:r w:rsidR="00DF21B1" w:rsidRPr="00F4303C">
        <w:rPr>
          <w:rFonts w:ascii="Quicksand" w:hAnsi="Quicksand"/>
          <w:szCs w:val="20"/>
          <w:lang w:eastAsia="en-GB"/>
        </w:rPr>
        <w:t xml:space="preserve"> will be closed on Bank Holidays.</w:t>
      </w:r>
    </w:p>
    <w:p w14:paraId="7A2ABACD" w14:textId="77777777" w:rsidR="009B65DA" w:rsidRPr="00F4303C" w:rsidRDefault="009B65DA" w:rsidP="009B65DA">
      <w:pPr>
        <w:spacing w:before="100" w:beforeAutospacing="1" w:after="100" w:afterAutospacing="1"/>
        <w:outlineLvl w:val="1"/>
        <w:rPr>
          <w:rFonts w:ascii="Quicksand" w:hAnsi="Quicksand"/>
          <w:b/>
          <w:bCs/>
          <w:sz w:val="36"/>
          <w:szCs w:val="36"/>
          <w:lang w:eastAsia="en-GB"/>
        </w:rPr>
      </w:pPr>
      <w:r w:rsidRPr="00F4303C">
        <w:rPr>
          <w:rFonts w:ascii="Quicksand" w:hAnsi="Quicksand"/>
          <w:b/>
          <w:bCs/>
          <w:sz w:val="36"/>
          <w:szCs w:val="36"/>
          <w:lang w:eastAsia="en-GB"/>
        </w:rPr>
        <w:t>6. Collection of Children</w:t>
      </w:r>
    </w:p>
    <w:p w14:paraId="544D4A60" w14:textId="1AAC9DBB" w:rsidR="009B65DA" w:rsidRPr="00F4303C" w:rsidRDefault="009B65DA" w:rsidP="009B65DA">
      <w:pPr>
        <w:numPr>
          <w:ilvl w:val="0"/>
          <w:numId w:val="25"/>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Children may only be collected by authorised adults named on the Herringthorpe Infant School Pupil Data Form </w:t>
      </w:r>
    </w:p>
    <w:p w14:paraId="342B211D" w14:textId="77777777" w:rsidR="009B65DA" w:rsidRPr="00F4303C" w:rsidRDefault="009B65DA" w:rsidP="009B65DA">
      <w:pPr>
        <w:numPr>
          <w:ilvl w:val="0"/>
          <w:numId w:val="25"/>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Proof of identity may be requested. </w:t>
      </w:r>
    </w:p>
    <w:p w14:paraId="75A22003" w14:textId="3514D1AC" w:rsidR="009B65DA" w:rsidRPr="00F4303C" w:rsidRDefault="009B65DA" w:rsidP="009B65DA">
      <w:pPr>
        <w:numPr>
          <w:ilvl w:val="0"/>
          <w:numId w:val="25"/>
        </w:numPr>
        <w:spacing w:before="100" w:beforeAutospacing="1" w:after="100" w:afterAutospacing="1"/>
        <w:rPr>
          <w:rFonts w:ascii="Quicksand" w:hAnsi="Quicksand"/>
          <w:sz w:val="24"/>
          <w:lang w:eastAsia="en-GB"/>
        </w:rPr>
      </w:pPr>
      <w:r w:rsidRPr="00F4303C">
        <w:rPr>
          <w:rFonts w:ascii="Quicksand" w:hAnsi="Quicksand"/>
          <w:szCs w:val="20"/>
          <w:lang w:eastAsia="en-GB"/>
        </w:rPr>
        <w:t>Parents/carers must notify the Service if another adult will collect their chil</w:t>
      </w:r>
      <w:r w:rsidR="0058566B">
        <w:rPr>
          <w:rFonts w:ascii="Quicksand" w:hAnsi="Quicksand"/>
          <w:szCs w:val="20"/>
          <w:lang w:eastAsia="en-GB"/>
        </w:rPr>
        <w:t>d in a timely fashion.</w:t>
      </w:r>
    </w:p>
    <w:p w14:paraId="67B3020E" w14:textId="77777777" w:rsidR="009B65DA" w:rsidRPr="00F4303C" w:rsidRDefault="009B65DA" w:rsidP="009B65DA">
      <w:pPr>
        <w:spacing w:before="100" w:beforeAutospacing="1" w:after="100" w:afterAutospacing="1"/>
        <w:outlineLvl w:val="2"/>
        <w:rPr>
          <w:rFonts w:ascii="Quicksand" w:hAnsi="Quicksand"/>
          <w:b/>
          <w:bCs/>
          <w:sz w:val="24"/>
          <w:lang w:eastAsia="en-GB"/>
        </w:rPr>
      </w:pPr>
      <w:r w:rsidRPr="00F4303C">
        <w:rPr>
          <w:rFonts w:ascii="Quicksand" w:hAnsi="Quicksand"/>
          <w:b/>
          <w:bCs/>
          <w:sz w:val="24"/>
          <w:lang w:eastAsia="en-GB"/>
        </w:rPr>
        <w:t>Late Collection</w:t>
      </w:r>
    </w:p>
    <w:p w14:paraId="5962D3BD" w14:textId="3100E321"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Late collection charges apply (see Section 4)</w:t>
      </w:r>
      <w:r w:rsidRPr="00F4303C">
        <w:rPr>
          <w:rFonts w:ascii="Quicksand" w:hAnsi="Quicksand" w:cs="Tahoma"/>
          <w:szCs w:val="20"/>
          <w:lang w:eastAsia="en-GB"/>
        </w:rPr>
        <w:t>.</w:t>
      </w:r>
    </w:p>
    <w:p w14:paraId="481247FB" w14:textId="0F9E3597" w:rsidR="00074E02" w:rsidRPr="00F4303C" w:rsidRDefault="009B65DA" w:rsidP="00F4303C">
      <w:pPr>
        <w:spacing w:before="100" w:beforeAutospacing="1" w:after="100" w:afterAutospacing="1"/>
        <w:rPr>
          <w:rFonts w:ascii="Quicksand" w:hAnsi="Quicksand"/>
          <w:szCs w:val="20"/>
          <w:lang w:eastAsia="en-GB"/>
        </w:rPr>
      </w:pPr>
      <w:r w:rsidRPr="00F4303C">
        <w:rPr>
          <w:rFonts w:ascii="Quicksand" w:hAnsi="Quicksand"/>
          <w:szCs w:val="20"/>
          <w:lang w:eastAsia="en-GB"/>
        </w:rPr>
        <w:t>Persistent late collection will result in withdrawal of the child’s place.</w:t>
      </w:r>
    </w:p>
    <w:bookmarkEnd w:id="0"/>
    <w:p w14:paraId="1D866266" w14:textId="77777777" w:rsidR="009B65DA" w:rsidRPr="00F4303C" w:rsidRDefault="009B65DA" w:rsidP="009B65DA">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7. Behaviour Expectations</w:t>
      </w:r>
    </w:p>
    <w:p w14:paraId="4779B3FA"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Children are expected to:</w:t>
      </w:r>
    </w:p>
    <w:p w14:paraId="22FA5E41" w14:textId="0B5371AB" w:rsidR="009B65DA" w:rsidRPr="00F4303C" w:rsidRDefault="009B65DA" w:rsidP="009B65DA">
      <w:pPr>
        <w:numPr>
          <w:ilvl w:val="0"/>
          <w:numId w:val="26"/>
        </w:numPr>
        <w:spacing w:before="100" w:beforeAutospacing="1" w:after="100" w:afterAutospacing="1"/>
        <w:rPr>
          <w:rFonts w:ascii="Quicksand" w:hAnsi="Quicksand"/>
          <w:szCs w:val="20"/>
          <w:lang w:eastAsia="en-GB"/>
        </w:rPr>
      </w:pPr>
      <w:r w:rsidRPr="00F4303C">
        <w:rPr>
          <w:rFonts w:ascii="Quicksand" w:hAnsi="Quicksand"/>
          <w:szCs w:val="20"/>
          <w:lang w:eastAsia="en-GB"/>
        </w:rPr>
        <w:t>Treat staff and other children respectfully in line with Herringthorpe Infant’s Behaviour and Relationships Policy.</w:t>
      </w:r>
    </w:p>
    <w:p w14:paraId="79FEB4AF" w14:textId="77777777" w:rsidR="009B65DA" w:rsidRPr="00F4303C" w:rsidRDefault="009B65DA" w:rsidP="009B65DA">
      <w:pPr>
        <w:numPr>
          <w:ilvl w:val="0"/>
          <w:numId w:val="26"/>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Follow instructions and safety rules </w:t>
      </w:r>
    </w:p>
    <w:p w14:paraId="1E82A222" w14:textId="0787886A" w:rsidR="009B65DA" w:rsidRPr="00F4303C" w:rsidRDefault="009B65DA" w:rsidP="009B65DA">
      <w:pPr>
        <w:numPr>
          <w:ilvl w:val="0"/>
          <w:numId w:val="26"/>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Avoid bullying, aggressive, or disruptive behaviour </w:t>
      </w:r>
    </w:p>
    <w:p w14:paraId="43B2619F" w14:textId="77777777" w:rsidR="009B65DA" w:rsidRPr="00F4303C" w:rsidRDefault="009B65DA" w:rsidP="009B65DA">
      <w:pPr>
        <w:rPr>
          <w:rFonts w:ascii="Quicksand" w:hAnsi="Quicksand" w:cs="Tahoma"/>
          <w:szCs w:val="20"/>
          <w:lang w:eastAsia="en-GB"/>
        </w:rPr>
      </w:pPr>
      <w:r w:rsidRPr="00F4303C">
        <w:rPr>
          <w:rFonts w:ascii="Quicksand" w:hAnsi="Quicksand"/>
          <w:szCs w:val="20"/>
        </w:rPr>
        <w:t>The school reserves the right to refuse children’s attendance at wraparound care provision where their behaviour is likely to affect the running of the provision and where behaviour in school is a significant cause for concern</w:t>
      </w:r>
    </w:p>
    <w:p w14:paraId="66CAA21E" w14:textId="06210E78" w:rsidR="009B65DA" w:rsidRPr="00F4303C" w:rsidRDefault="009B65DA" w:rsidP="00F4303C">
      <w:pPr>
        <w:spacing w:before="100" w:beforeAutospacing="1" w:after="100" w:afterAutospacing="1"/>
        <w:rPr>
          <w:rFonts w:ascii="Quicksand" w:hAnsi="Quicksand"/>
          <w:szCs w:val="20"/>
          <w:lang w:eastAsia="en-GB"/>
        </w:rPr>
      </w:pPr>
      <w:r w:rsidRPr="00F4303C">
        <w:rPr>
          <w:rFonts w:ascii="Quicksand" w:hAnsi="Quicksand"/>
          <w:szCs w:val="20"/>
          <w:lang w:eastAsia="en-GB"/>
        </w:rPr>
        <w:t>Parents/carers will be informed of serious incidents.</w:t>
      </w:r>
    </w:p>
    <w:p w14:paraId="06BA458C" w14:textId="77777777" w:rsidR="009B65DA" w:rsidRPr="00F4303C" w:rsidRDefault="009B65DA" w:rsidP="009B65DA">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8. Safeguarding and Welfare</w:t>
      </w:r>
    </w:p>
    <w:p w14:paraId="330ACDDF" w14:textId="4947066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0311DF">
        <w:rPr>
          <w:rFonts w:ascii="Quicksand" w:hAnsi="Quicksand"/>
          <w:szCs w:val="20"/>
          <w:lang w:eastAsia="en-GB"/>
        </w:rPr>
        <w:t>s</w:t>
      </w:r>
      <w:r w:rsidRPr="00F4303C">
        <w:rPr>
          <w:rFonts w:ascii="Quicksand" w:hAnsi="Quicksand"/>
          <w:szCs w:val="20"/>
          <w:lang w:eastAsia="en-GB"/>
        </w:rPr>
        <w:t>ervice is committed to safeguarding and promoting the welfare of children.</w:t>
      </w:r>
    </w:p>
    <w:p w14:paraId="57B098F7" w14:textId="2DD4B610" w:rsidR="00F4303C" w:rsidRPr="00F4303C" w:rsidRDefault="00F4303C" w:rsidP="00F4303C">
      <w:pPr>
        <w:rPr>
          <w:rFonts w:ascii="Quicksand" w:hAnsi="Quicksand" w:cs="Tahoma"/>
          <w:szCs w:val="20"/>
          <w:lang w:eastAsia="en-GB"/>
        </w:rPr>
      </w:pPr>
      <w:r w:rsidRPr="00F4303C">
        <w:rPr>
          <w:rFonts w:ascii="Quicksand" w:hAnsi="Quicksand" w:cs="Tahoma"/>
          <w:szCs w:val="20"/>
          <w:lang w:eastAsia="en-GB"/>
        </w:rPr>
        <w:t xml:space="preserve">We have a responsibility to ensure all children in our care are safe and protected. We are obliged by law to follow child protection procedures if we have any concerns about a child. </w:t>
      </w:r>
    </w:p>
    <w:p w14:paraId="590D842F"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lastRenderedPageBreak/>
        <w:t>Any safeguarding concerns will be managed in accordance with statutory guidance, including:</w:t>
      </w:r>
    </w:p>
    <w:p w14:paraId="7694EF9D" w14:textId="77777777" w:rsidR="009B65DA" w:rsidRPr="00F4303C" w:rsidRDefault="009B65DA" w:rsidP="009B65DA">
      <w:pPr>
        <w:numPr>
          <w:ilvl w:val="0"/>
          <w:numId w:val="27"/>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Department for Education guidance </w:t>
      </w:r>
    </w:p>
    <w:p w14:paraId="4AB9537E" w14:textId="77777777" w:rsidR="009B65DA" w:rsidRPr="00F4303C" w:rsidRDefault="009B65DA" w:rsidP="009B65DA">
      <w:pPr>
        <w:numPr>
          <w:ilvl w:val="0"/>
          <w:numId w:val="27"/>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“Keeping Children Safe in Education” </w:t>
      </w:r>
    </w:p>
    <w:p w14:paraId="698CDBEA" w14:textId="4343E84C" w:rsidR="002A7249" w:rsidRPr="007D3749" w:rsidRDefault="009B65DA" w:rsidP="007D3749">
      <w:pPr>
        <w:numPr>
          <w:ilvl w:val="0"/>
          <w:numId w:val="27"/>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Relevant </w:t>
      </w:r>
      <w:r w:rsidR="001B30F4">
        <w:rPr>
          <w:rFonts w:ascii="Quicksand" w:hAnsi="Quicksand"/>
          <w:szCs w:val="20"/>
          <w:lang w:eastAsia="en-GB"/>
        </w:rPr>
        <w:t>Local Authority</w:t>
      </w:r>
      <w:r w:rsidRPr="00F4303C">
        <w:rPr>
          <w:rFonts w:ascii="Quicksand" w:hAnsi="Quicksand"/>
          <w:szCs w:val="20"/>
          <w:lang w:eastAsia="en-GB"/>
        </w:rPr>
        <w:t xml:space="preserve"> safeguarding procedures </w:t>
      </w:r>
    </w:p>
    <w:p w14:paraId="1C04DE70" w14:textId="77777777" w:rsidR="009B65DA" w:rsidRPr="00F4303C" w:rsidRDefault="009B65DA" w:rsidP="009B65DA">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9. Medical Needs and Illness</w:t>
      </w:r>
    </w:p>
    <w:p w14:paraId="01D61E7F" w14:textId="77777777" w:rsidR="009B65DA" w:rsidRPr="00F4303C" w:rsidRDefault="009B65DA" w:rsidP="009B65DA">
      <w:pPr>
        <w:numPr>
          <w:ilvl w:val="0"/>
          <w:numId w:val="28"/>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Parents/carers must provide accurate medical information. </w:t>
      </w:r>
    </w:p>
    <w:p w14:paraId="0E5C9D45" w14:textId="77777777" w:rsidR="009B65DA" w:rsidRPr="00F4303C" w:rsidRDefault="009B65DA" w:rsidP="009B65DA">
      <w:pPr>
        <w:numPr>
          <w:ilvl w:val="0"/>
          <w:numId w:val="28"/>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Medication will only be administered where: </w:t>
      </w:r>
    </w:p>
    <w:p w14:paraId="120A1D37" w14:textId="77777777" w:rsidR="009B65DA" w:rsidRPr="00F4303C" w:rsidRDefault="009B65DA" w:rsidP="009B65DA">
      <w:pPr>
        <w:numPr>
          <w:ilvl w:val="1"/>
          <w:numId w:val="28"/>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Written consent has been provided </w:t>
      </w:r>
    </w:p>
    <w:p w14:paraId="290F737D" w14:textId="77777777" w:rsidR="009B65DA" w:rsidRPr="00F4303C" w:rsidRDefault="009B65DA" w:rsidP="009B65DA">
      <w:pPr>
        <w:numPr>
          <w:ilvl w:val="1"/>
          <w:numId w:val="28"/>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Medication is clearly labelled </w:t>
      </w:r>
    </w:p>
    <w:p w14:paraId="50CE5834" w14:textId="77777777" w:rsidR="009B65DA" w:rsidRPr="00F4303C" w:rsidRDefault="009B65DA" w:rsidP="009B65DA">
      <w:pPr>
        <w:numPr>
          <w:ilvl w:val="1"/>
          <w:numId w:val="28"/>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It is prescribed or otherwise permitted under school policy </w:t>
      </w:r>
    </w:p>
    <w:p w14:paraId="171A9BE9"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Children who are unwell or infectious should not attend.</w:t>
      </w:r>
    </w:p>
    <w:p w14:paraId="78EE1DE6" w14:textId="47D0F41D" w:rsidR="009B65DA" w:rsidRDefault="009B65DA" w:rsidP="00F4303C">
      <w:p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527B86">
        <w:rPr>
          <w:rFonts w:ascii="Quicksand" w:hAnsi="Quicksand"/>
          <w:szCs w:val="20"/>
          <w:lang w:eastAsia="en-GB"/>
        </w:rPr>
        <w:t>s</w:t>
      </w:r>
      <w:r w:rsidRPr="00F4303C">
        <w:rPr>
          <w:rFonts w:ascii="Quicksand" w:hAnsi="Quicksand"/>
          <w:szCs w:val="20"/>
          <w:lang w:eastAsia="en-GB"/>
        </w:rPr>
        <w:t>ervice follows school/</w:t>
      </w:r>
      <w:r w:rsidR="00527B86">
        <w:rPr>
          <w:rFonts w:ascii="Quicksand" w:hAnsi="Quicksand"/>
          <w:szCs w:val="20"/>
          <w:lang w:eastAsia="en-GB"/>
        </w:rPr>
        <w:t>P</w:t>
      </w:r>
      <w:r w:rsidRPr="00F4303C">
        <w:rPr>
          <w:rFonts w:ascii="Quicksand" w:hAnsi="Quicksand"/>
          <w:szCs w:val="20"/>
          <w:lang w:eastAsia="en-GB"/>
        </w:rPr>
        <w:t xml:space="preserve">ublic </w:t>
      </w:r>
      <w:r w:rsidR="00527B86">
        <w:rPr>
          <w:rFonts w:ascii="Quicksand" w:hAnsi="Quicksand"/>
          <w:szCs w:val="20"/>
          <w:lang w:eastAsia="en-GB"/>
        </w:rPr>
        <w:t>H</w:t>
      </w:r>
      <w:r w:rsidRPr="00F4303C">
        <w:rPr>
          <w:rFonts w:ascii="Quicksand" w:hAnsi="Quicksand"/>
          <w:szCs w:val="20"/>
          <w:lang w:eastAsia="en-GB"/>
        </w:rPr>
        <w:t>ealth guidance regarding exclusion periods for illness.</w:t>
      </w:r>
    </w:p>
    <w:p w14:paraId="225A09B2" w14:textId="64F01B6B" w:rsidR="00046260" w:rsidRPr="00F4303C" w:rsidRDefault="00046260" w:rsidP="00F4303C">
      <w:pPr>
        <w:spacing w:before="100" w:beforeAutospacing="1" w:after="100" w:afterAutospacing="1"/>
        <w:rPr>
          <w:rFonts w:ascii="Quicksand" w:hAnsi="Quicksand"/>
          <w:szCs w:val="20"/>
          <w:lang w:eastAsia="en-GB"/>
        </w:rPr>
      </w:pPr>
      <w:r>
        <w:rPr>
          <w:rFonts w:ascii="Quicksand" w:hAnsi="Quicksand"/>
          <w:szCs w:val="20"/>
          <w:lang w:eastAsia="en-GB"/>
        </w:rPr>
        <w:t>Failure to provide essential medication for your child will result in your child not being able to attend.</w:t>
      </w:r>
    </w:p>
    <w:p w14:paraId="61FDF12C" w14:textId="77777777" w:rsidR="009B65DA" w:rsidRPr="00F4303C" w:rsidRDefault="009B65DA" w:rsidP="009B65DA">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10. Accidents and Emergencies</w:t>
      </w:r>
    </w:p>
    <w:p w14:paraId="6619FF1F"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In the event of an accident or medical emergency:</w:t>
      </w:r>
    </w:p>
    <w:p w14:paraId="0E5D35CF" w14:textId="77777777" w:rsidR="009B65DA" w:rsidRPr="00F4303C" w:rsidRDefault="009B65DA" w:rsidP="009B65DA">
      <w:pPr>
        <w:numPr>
          <w:ilvl w:val="0"/>
          <w:numId w:val="29"/>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First aid will be administered where appropriate </w:t>
      </w:r>
    </w:p>
    <w:p w14:paraId="28E60F1B" w14:textId="77777777" w:rsidR="009B65DA" w:rsidRPr="00F4303C" w:rsidRDefault="009B65DA" w:rsidP="009B65DA">
      <w:pPr>
        <w:numPr>
          <w:ilvl w:val="0"/>
          <w:numId w:val="29"/>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Parents/carers will be contacted as soon as possible </w:t>
      </w:r>
    </w:p>
    <w:p w14:paraId="1CDE4E89" w14:textId="77777777" w:rsidR="009B65DA" w:rsidRPr="00F4303C" w:rsidRDefault="009B65DA" w:rsidP="009B65DA">
      <w:pPr>
        <w:numPr>
          <w:ilvl w:val="0"/>
          <w:numId w:val="29"/>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Emergency services may be contacted if necessary </w:t>
      </w:r>
    </w:p>
    <w:p w14:paraId="6292DDF8" w14:textId="1E526E44" w:rsidR="009B65DA" w:rsidRPr="00F4303C" w:rsidRDefault="009B65DA" w:rsidP="00F4303C">
      <w:pPr>
        <w:spacing w:before="100" w:beforeAutospacing="1" w:after="100" w:afterAutospacing="1"/>
        <w:rPr>
          <w:rFonts w:ascii="Quicksand" w:hAnsi="Quicksand"/>
          <w:szCs w:val="20"/>
          <w:lang w:eastAsia="en-GB"/>
        </w:rPr>
      </w:pPr>
      <w:r w:rsidRPr="00F4303C">
        <w:rPr>
          <w:rFonts w:ascii="Quicksand" w:hAnsi="Quicksand"/>
          <w:szCs w:val="20"/>
          <w:lang w:eastAsia="en-GB"/>
        </w:rPr>
        <w:t>Parents/carers consent to emergency medical treatment where they cannot be reached immediately.</w:t>
      </w:r>
    </w:p>
    <w:p w14:paraId="39AD6C44" w14:textId="130296A1" w:rsidR="00046260" w:rsidRPr="00F4303C" w:rsidRDefault="00046260" w:rsidP="009B65DA">
      <w:pPr>
        <w:spacing w:before="100" w:beforeAutospacing="1" w:after="100" w:afterAutospacing="1"/>
        <w:rPr>
          <w:rFonts w:ascii="Quicksand" w:hAnsi="Quicksand"/>
          <w:szCs w:val="20"/>
          <w:lang w:eastAsia="en-GB"/>
        </w:rPr>
      </w:pPr>
      <w:r>
        <w:rPr>
          <w:rFonts w:ascii="Quicksand" w:hAnsi="Quicksand"/>
          <w:szCs w:val="20"/>
          <w:lang w:eastAsia="en-GB"/>
        </w:rPr>
        <w:t xml:space="preserve">Mobiles are not allowed during </w:t>
      </w:r>
      <w:r w:rsidR="00527B86">
        <w:rPr>
          <w:rFonts w:ascii="Quicksand" w:hAnsi="Quicksand"/>
          <w:szCs w:val="20"/>
          <w:lang w:eastAsia="en-GB"/>
        </w:rPr>
        <w:t>w</w:t>
      </w:r>
      <w:r>
        <w:rPr>
          <w:rFonts w:ascii="Quicksand" w:hAnsi="Quicksand"/>
          <w:szCs w:val="20"/>
          <w:lang w:eastAsia="en-GB"/>
        </w:rPr>
        <w:t>raparound sessions, please refer to our School Mobile Phone policy on our website.</w:t>
      </w:r>
    </w:p>
    <w:p w14:paraId="59BDB295" w14:textId="29BEC31E" w:rsidR="00C3230E" w:rsidRPr="00886338" w:rsidRDefault="009B65DA" w:rsidP="00886338">
      <w:p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527B86">
        <w:rPr>
          <w:rFonts w:ascii="Quicksand" w:hAnsi="Quicksand"/>
          <w:szCs w:val="20"/>
          <w:lang w:eastAsia="en-GB"/>
        </w:rPr>
        <w:t>s</w:t>
      </w:r>
      <w:r w:rsidRPr="00F4303C">
        <w:rPr>
          <w:rFonts w:ascii="Quicksand" w:hAnsi="Quicksand"/>
          <w:szCs w:val="20"/>
          <w:lang w:eastAsia="en-GB"/>
        </w:rPr>
        <w:t>ervice accepts no responsibility for loss, theft, or damage to personal belongings.</w:t>
      </w:r>
    </w:p>
    <w:p w14:paraId="52568584" w14:textId="1C1F713A" w:rsidR="009B65DA" w:rsidRPr="00F4303C" w:rsidRDefault="009B65DA" w:rsidP="009B65DA">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1</w:t>
      </w:r>
      <w:r w:rsidR="000311DF">
        <w:rPr>
          <w:rFonts w:ascii="Quicksand" w:hAnsi="Quicksand"/>
          <w:b/>
          <w:bCs/>
          <w:sz w:val="28"/>
          <w:szCs w:val="28"/>
          <w:lang w:eastAsia="en-GB"/>
        </w:rPr>
        <w:t>1</w:t>
      </w:r>
      <w:r w:rsidRPr="00F4303C">
        <w:rPr>
          <w:rFonts w:ascii="Quicksand" w:hAnsi="Quicksand"/>
          <w:b/>
          <w:bCs/>
          <w:sz w:val="28"/>
          <w:szCs w:val="28"/>
          <w:lang w:eastAsia="en-GB"/>
        </w:rPr>
        <w:t>. Data Protection and Confidentiality</w:t>
      </w:r>
    </w:p>
    <w:p w14:paraId="5C4D0B71"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Personal data will be processed in accordance with applicable data protection legislation, including:</w:t>
      </w:r>
    </w:p>
    <w:p w14:paraId="12BCDCDF" w14:textId="77777777" w:rsidR="009B65DA" w:rsidRPr="00F4303C" w:rsidRDefault="009B65DA" w:rsidP="009B65DA">
      <w:pPr>
        <w:numPr>
          <w:ilvl w:val="0"/>
          <w:numId w:val="31"/>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UK General Data Protection Regulation (UK GDPR) </w:t>
      </w:r>
    </w:p>
    <w:p w14:paraId="72722349" w14:textId="77777777" w:rsidR="009B65DA" w:rsidRPr="00F4303C" w:rsidRDefault="009B65DA" w:rsidP="009B65DA">
      <w:pPr>
        <w:numPr>
          <w:ilvl w:val="0"/>
          <w:numId w:val="31"/>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Data Protection Act 2018 </w:t>
      </w:r>
    </w:p>
    <w:p w14:paraId="1FC0A447"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Information will only be shared where necessary:</w:t>
      </w:r>
    </w:p>
    <w:p w14:paraId="3C6AFBE7" w14:textId="77777777" w:rsidR="009B65DA" w:rsidRPr="00F4303C" w:rsidRDefault="009B65DA" w:rsidP="009B65DA">
      <w:pPr>
        <w:numPr>
          <w:ilvl w:val="0"/>
          <w:numId w:val="32"/>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To safeguard children </w:t>
      </w:r>
    </w:p>
    <w:p w14:paraId="6F4EAB06" w14:textId="77777777" w:rsidR="009B65DA" w:rsidRPr="00F4303C" w:rsidRDefault="009B65DA" w:rsidP="009B65DA">
      <w:pPr>
        <w:numPr>
          <w:ilvl w:val="0"/>
          <w:numId w:val="32"/>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To meet legal obligations </w:t>
      </w:r>
    </w:p>
    <w:p w14:paraId="0E1E490A" w14:textId="20EBBC29" w:rsidR="009B65DA" w:rsidRPr="00F4303C" w:rsidRDefault="009B65DA" w:rsidP="009B65DA">
      <w:pPr>
        <w:numPr>
          <w:ilvl w:val="0"/>
          <w:numId w:val="32"/>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To support the safe operation of the Service </w:t>
      </w:r>
    </w:p>
    <w:p w14:paraId="3AE4C8D1" w14:textId="3832412A" w:rsidR="009B65DA" w:rsidRPr="00F4303C" w:rsidRDefault="009B65DA" w:rsidP="009B65DA">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lastRenderedPageBreak/>
        <w:t>1</w:t>
      </w:r>
      <w:r w:rsidR="000311DF">
        <w:rPr>
          <w:rFonts w:ascii="Quicksand" w:hAnsi="Quicksand"/>
          <w:b/>
          <w:bCs/>
          <w:sz w:val="28"/>
          <w:szCs w:val="28"/>
          <w:lang w:eastAsia="en-GB"/>
        </w:rPr>
        <w:t>2</w:t>
      </w:r>
      <w:r w:rsidRPr="00F4303C">
        <w:rPr>
          <w:rFonts w:ascii="Quicksand" w:hAnsi="Quicksand"/>
          <w:b/>
          <w:bCs/>
          <w:sz w:val="28"/>
          <w:szCs w:val="28"/>
          <w:lang w:eastAsia="en-GB"/>
        </w:rPr>
        <w:t>. Photography and Media</w:t>
      </w:r>
    </w:p>
    <w:p w14:paraId="75F8DF00"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Photographs or videos may be taken for:</w:t>
      </w:r>
    </w:p>
    <w:p w14:paraId="67900479" w14:textId="77777777" w:rsidR="009B65DA" w:rsidRPr="00F4303C" w:rsidRDefault="009B65DA" w:rsidP="009B65DA">
      <w:pPr>
        <w:numPr>
          <w:ilvl w:val="0"/>
          <w:numId w:val="33"/>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Educational purposes </w:t>
      </w:r>
    </w:p>
    <w:p w14:paraId="1B08915E" w14:textId="77777777" w:rsidR="009B65DA" w:rsidRPr="00F4303C" w:rsidRDefault="009B65DA" w:rsidP="009B65DA">
      <w:pPr>
        <w:numPr>
          <w:ilvl w:val="0"/>
          <w:numId w:val="33"/>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Displays </w:t>
      </w:r>
    </w:p>
    <w:p w14:paraId="32BD7CD8" w14:textId="77777777" w:rsidR="009B65DA" w:rsidRPr="00F4303C" w:rsidRDefault="009B65DA" w:rsidP="009B65DA">
      <w:pPr>
        <w:numPr>
          <w:ilvl w:val="0"/>
          <w:numId w:val="33"/>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School communications </w:t>
      </w:r>
    </w:p>
    <w:p w14:paraId="2A6B3F10" w14:textId="77777777" w:rsidR="009B65DA" w:rsidRPr="00F4303C" w:rsidRDefault="009B65DA" w:rsidP="009B65DA">
      <w:pPr>
        <w:numPr>
          <w:ilvl w:val="0"/>
          <w:numId w:val="33"/>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Promotional materials </w:t>
      </w:r>
    </w:p>
    <w:p w14:paraId="302B8D8E" w14:textId="2CADBFC0" w:rsidR="009B65DA" w:rsidRPr="00F4303C" w:rsidRDefault="009B65DA" w:rsidP="00F4303C">
      <w:pPr>
        <w:spacing w:before="100" w:beforeAutospacing="1" w:after="100" w:afterAutospacing="1"/>
        <w:rPr>
          <w:rFonts w:ascii="Quicksand" w:hAnsi="Quicksand"/>
          <w:szCs w:val="20"/>
          <w:lang w:eastAsia="en-GB"/>
        </w:rPr>
      </w:pPr>
      <w:r w:rsidRPr="00F4303C">
        <w:rPr>
          <w:rFonts w:ascii="Quicksand" w:hAnsi="Quicksand"/>
          <w:szCs w:val="20"/>
          <w:lang w:eastAsia="en-GB"/>
        </w:rPr>
        <w:t>Separate parental consent will be requested where required.</w:t>
      </w:r>
    </w:p>
    <w:p w14:paraId="11E25B07" w14:textId="7D18373D" w:rsidR="009B65DA" w:rsidRPr="00F4303C" w:rsidRDefault="009B65DA" w:rsidP="009B65DA">
      <w:pPr>
        <w:spacing w:before="100" w:beforeAutospacing="1" w:after="100" w:afterAutospacing="1"/>
        <w:outlineLvl w:val="1"/>
        <w:rPr>
          <w:rFonts w:ascii="Quicksand" w:hAnsi="Quicksand"/>
          <w:b/>
          <w:bCs/>
          <w:sz w:val="28"/>
          <w:szCs w:val="28"/>
          <w:lang w:eastAsia="en-GB"/>
        </w:rPr>
      </w:pPr>
      <w:r w:rsidRPr="00F4303C">
        <w:rPr>
          <w:rFonts w:ascii="Quicksand" w:hAnsi="Quicksand"/>
          <w:b/>
          <w:bCs/>
          <w:sz w:val="28"/>
          <w:szCs w:val="28"/>
          <w:lang w:eastAsia="en-GB"/>
        </w:rPr>
        <w:t>1</w:t>
      </w:r>
      <w:r w:rsidR="000311DF">
        <w:rPr>
          <w:rFonts w:ascii="Quicksand" w:hAnsi="Quicksand"/>
          <w:b/>
          <w:bCs/>
          <w:sz w:val="28"/>
          <w:szCs w:val="28"/>
          <w:lang w:eastAsia="en-GB"/>
        </w:rPr>
        <w:t>3</w:t>
      </w:r>
      <w:r w:rsidRPr="00F4303C">
        <w:rPr>
          <w:rFonts w:ascii="Quicksand" w:hAnsi="Quicksand"/>
          <w:b/>
          <w:bCs/>
          <w:sz w:val="28"/>
          <w:szCs w:val="28"/>
          <w:lang w:eastAsia="en-GB"/>
        </w:rPr>
        <w:t>. Complaints</w:t>
      </w:r>
    </w:p>
    <w:p w14:paraId="33CAD83C" w14:textId="77777777" w:rsidR="009B65DA" w:rsidRPr="00F4303C" w:rsidRDefault="009B65DA" w:rsidP="009B65DA">
      <w:pPr>
        <w:spacing w:before="100" w:beforeAutospacing="1" w:after="100" w:afterAutospacing="1"/>
        <w:rPr>
          <w:rFonts w:ascii="Quicksand" w:hAnsi="Quicksand"/>
          <w:szCs w:val="20"/>
          <w:lang w:eastAsia="en-GB"/>
        </w:rPr>
      </w:pPr>
      <w:r w:rsidRPr="00F4303C">
        <w:rPr>
          <w:rFonts w:ascii="Quicksand" w:hAnsi="Quicksand"/>
          <w:szCs w:val="20"/>
          <w:lang w:eastAsia="en-GB"/>
        </w:rPr>
        <w:t>Any concerns or complaints should initially be raised with:</w:t>
      </w:r>
    </w:p>
    <w:p w14:paraId="4477A95A" w14:textId="69BFD45B" w:rsidR="009B65DA" w:rsidRPr="00F4303C" w:rsidRDefault="009B65DA" w:rsidP="00F4303C">
      <w:pPr>
        <w:numPr>
          <w:ilvl w:val="0"/>
          <w:numId w:val="34"/>
        </w:numPr>
        <w:spacing w:before="100" w:beforeAutospacing="1" w:after="100" w:afterAutospacing="1"/>
        <w:rPr>
          <w:rFonts w:ascii="Quicksand" w:hAnsi="Quicksand"/>
          <w:szCs w:val="20"/>
          <w:lang w:eastAsia="en-GB"/>
        </w:rPr>
      </w:pPr>
      <w:r w:rsidRPr="00F4303C">
        <w:rPr>
          <w:rFonts w:ascii="Quicksand" w:hAnsi="Quicksand"/>
          <w:szCs w:val="20"/>
          <w:lang w:eastAsia="en-GB"/>
        </w:rPr>
        <w:t xml:space="preserve">The </w:t>
      </w:r>
      <w:r w:rsidR="00F4303C" w:rsidRPr="00F4303C">
        <w:rPr>
          <w:rFonts w:ascii="Quicksand" w:hAnsi="Quicksand"/>
          <w:szCs w:val="20"/>
          <w:lang w:eastAsia="en-GB"/>
        </w:rPr>
        <w:t>Head Teacher</w:t>
      </w:r>
    </w:p>
    <w:p w14:paraId="0C99CF2B" w14:textId="2BB682CE" w:rsidR="009B65DA" w:rsidRPr="00F4303C" w:rsidRDefault="009B65DA" w:rsidP="00BD6252">
      <w:pPr>
        <w:spacing w:before="100" w:beforeAutospacing="1" w:after="100" w:afterAutospacing="1"/>
        <w:rPr>
          <w:rFonts w:ascii="Quicksand" w:hAnsi="Quicksand"/>
          <w:szCs w:val="20"/>
          <w:lang w:eastAsia="en-GB"/>
        </w:rPr>
      </w:pPr>
      <w:r w:rsidRPr="00F4303C">
        <w:rPr>
          <w:rFonts w:ascii="Quicksand" w:hAnsi="Quicksand"/>
          <w:szCs w:val="20"/>
          <w:lang w:eastAsia="en-GB"/>
        </w:rPr>
        <w:t>Complaints will be handled in line with the school’s complaints p</w:t>
      </w:r>
      <w:r w:rsidR="00F4303C" w:rsidRPr="00F4303C">
        <w:rPr>
          <w:rFonts w:ascii="Quicksand" w:hAnsi="Quicksand"/>
          <w:szCs w:val="20"/>
          <w:lang w:eastAsia="en-GB"/>
        </w:rPr>
        <w:t>olicy</w:t>
      </w:r>
      <w:r w:rsidR="00857658">
        <w:rPr>
          <w:rFonts w:ascii="Quicksand" w:hAnsi="Quicksand"/>
          <w:szCs w:val="20"/>
          <w:lang w:eastAsia="en-GB"/>
        </w:rPr>
        <w:t>.</w:t>
      </w:r>
      <w:r w:rsidR="00F4303C" w:rsidRPr="00F4303C">
        <w:rPr>
          <w:rFonts w:ascii="Quicksand" w:hAnsi="Quicksand"/>
          <w:szCs w:val="20"/>
          <w:lang w:eastAsia="en-GB"/>
        </w:rPr>
        <w:t xml:space="preserve"> </w:t>
      </w:r>
      <w:r w:rsidR="00857658">
        <w:rPr>
          <w:rFonts w:ascii="Quicksand" w:hAnsi="Quicksand"/>
          <w:szCs w:val="20"/>
          <w:lang w:eastAsia="en-GB"/>
        </w:rPr>
        <w:t>A</w:t>
      </w:r>
      <w:r w:rsidR="00F4303C" w:rsidRPr="00F4303C">
        <w:rPr>
          <w:rFonts w:ascii="Quicksand" w:hAnsi="Quicksand"/>
          <w:szCs w:val="20"/>
          <w:lang w:eastAsia="en-GB"/>
        </w:rPr>
        <w:t xml:space="preserve"> copy can be found on our school website.</w:t>
      </w:r>
    </w:p>
    <w:p w14:paraId="03AD6E21" w14:textId="5CCB8827" w:rsidR="009B65DA" w:rsidRPr="00BD6252" w:rsidRDefault="009B65DA" w:rsidP="009B65DA">
      <w:pPr>
        <w:spacing w:before="100" w:beforeAutospacing="1" w:after="100" w:afterAutospacing="1"/>
        <w:outlineLvl w:val="1"/>
        <w:rPr>
          <w:rFonts w:ascii="Quicksand" w:hAnsi="Quicksand"/>
          <w:b/>
          <w:bCs/>
          <w:sz w:val="28"/>
          <w:szCs w:val="28"/>
          <w:lang w:eastAsia="en-GB"/>
        </w:rPr>
      </w:pPr>
      <w:r w:rsidRPr="00BD6252">
        <w:rPr>
          <w:rFonts w:ascii="Quicksand" w:hAnsi="Quicksand"/>
          <w:b/>
          <w:bCs/>
          <w:sz w:val="28"/>
          <w:szCs w:val="28"/>
          <w:lang w:eastAsia="en-GB"/>
        </w:rPr>
        <w:t>1</w:t>
      </w:r>
      <w:r w:rsidR="000311DF">
        <w:rPr>
          <w:rFonts w:ascii="Quicksand" w:hAnsi="Quicksand"/>
          <w:b/>
          <w:bCs/>
          <w:sz w:val="28"/>
          <w:szCs w:val="28"/>
          <w:lang w:eastAsia="en-GB"/>
        </w:rPr>
        <w:t>4</w:t>
      </w:r>
      <w:r w:rsidRPr="00BD6252">
        <w:rPr>
          <w:rFonts w:ascii="Quicksand" w:hAnsi="Quicksand"/>
          <w:b/>
          <w:bCs/>
          <w:sz w:val="28"/>
          <w:szCs w:val="28"/>
          <w:lang w:eastAsia="en-GB"/>
        </w:rPr>
        <w:t>. Changes to Terms and Conditions</w:t>
      </w:r>
    </w:p>
    <w:p w14:paraId="2F66A2BC" w14:textId="100982E2" w:rsidR="009B65DA" w:rsidRPr="00BD6252" w:rsidRDefault="009B65DA" w:rsidP="009B65DA">
      <w:pPr>
        <w:spacing w:before="100" w:beforeAutospacing="1" w:after="100" w:afterAutospacing="1"/>
        <w:rPr>
          <w:rFonts w:ascii="Quicksand" w:hAnsi="Quicksand"/>
          <w:szCs w:val="20"/>
          <w:lang w:eastAsia="en-GB"/>
        </w:rPr>
      </w:pPr>
      <w:r w:rsidRPr="00BD6252">
        <w:rPr>
          <w:rFonts w:ascii="Quicksand" w:hAnsi="Quicksand"/>
          <w:szCs w:val="20"/>
          <w:lang w:eastAsia="en-GB"/>
        </w:rPr>
        <w:t xml:space="preserve">The </w:t>
      </w:r>
      <w:r w:rsidR="00527B86">
        <w:rPr>
          <w:rFonts w:ascii="Quicksand" w:hAnsi="Quicksand"/>
          <w:szCs w:val="20"/>
          <w:lang w:eastAsia="en-GB"/>
        </w:rPr>
        <w:t>s</w:t>
      </w:r>
      <w:r w:rsidRPr="00BD6252">
        <w:rPr>
          <w:rFonts w:ascii="Quicksand" w:hAnsi="Quicksand"/>
          <w:szCs w:val="20"/>
          <w:lang w:eastAsia="en-GB"/>
        </w:rPr>
        <w:t>ervice reserves the right to amend these Terms and Conditions at any time.</w:t>
      </w:r>
    </w:p>
    <w:p w14:paraId="1B950ABC" w14:textId="5BAD167E" w:rsidR="00886338" w:rsidRPr="00BD6252" w:rsidRDefault="009B65DA" w:rsidP="00BD6252">
      <w:pPr>
        <w:spacing w:before="100" w:beforeAutospacing="1" w:after="100" w:afterAutospacing="1"/>
        <w:rPr>
          <w:rFonts w:ascii="Quicksand" w:hAnsi="Quicksand"/>
          <w:szCs w:val="20"/>
          <w:lang w:eastAsia="en-GB"/>
        </w:rPr>
      </w:pPr>
      <w:r w:rsidRPr="00BD6252">
        <w:rPr>
          <w:rFonts w:ascii="Quicksand" w:hAnsi="Quicksand"/>
          <w:szCs w:val="20"/>
          <w:lang w:eastAsia="en-GB"/>
        </w:rPr>
        <w:t>Parents/carers will be given reasonable notice of significant changes.</w:t>
      </w:r>
    </w:p>
    <w:p w14:paraId="63A2A097" w14:textId="4F7F24A1" w:rsidR="009B65DA" w:rsidRPr="00BD6252" w:rsidRDefault="009B65DA" w:rsidP="009B65DA">
      <w:pPr>
        <w:spacing w:before="100" w:beforeAutospacing="1" w:after="100" w:afterAutospacing="1"/>
        <w:outlineLvl w:val="1"/>
        <w:rPr>
          <w:rFonts w:ascii="Quicksand" w:hAnsi="Quicksand"/>
          <w:b/>
          <w:bCs/>
          <w:sz w:val="28"/>
          <w:szCs w:val="28"/>
          <w:lang w:eastAsia="en-GB"/>
        </w:rPr>
      </w:pPr>
      <w:r w:rsidRPr="00BD6252">
        <w:rPr>
          <w:rFonts w:ascii="Quicksand" w:hAnsi="Quicksand"/>
          <w:b/>
          <w:bCs/>
          <w:sz w:val="28"/>
          <w:szCs w:val="28"/>
          <w:lang w:eastAsia="en-GB"/>
        </w:rPr>
        <w:t>1</w:t>
      </w:r>
      <w:r w:rsidR="000311DF">
        <w:rPr>
          <w:rFonts w:ascii="Quicksand" w:hAnsi="Quicksand"/>
          <w:b/>
          <w:bCs/>
          <w:sz w:val="28"/>
          <w:szCs w:val="28"/>
          <w:lang w:eastAsia="en-GB"/>
        </w:rPr>
        <w:t>5</w:t>
      </w:r>
      <w:r w:rsidRPr="00BD6252">
        <w:rPr>
          <w:rFonts w:ascii="Quicksand" w:hAnsi="Quicksand"/>
          <w:b/>
          <w:bCs/>
          <w:sz w:val="28"/>
          <w:szCs w:val="28"/>
          <w:lang w:eastAsia="en-GB"/>
        </w:rPr>
        <w:t>. Acceptance</w:t>
      </w:r>
    </w:p>
    <w:p w14:paraId="70F7B6A4" w14:textId="77777777" w:rsidR="009B65DA" w:rsidRPr="00BD6252" w:rsidRDefault="009B65DA" w:rsidP="009B65DA">
      <w:pPr>
        <w:spacing w:before="100" w:beforeAutospacing="1" w:after="100" w:afterAutospacing="1"/>
        <w:rPr>
          <w:rFonts w:ascii="Quicksand" w:hAnsi="Quicksand"/>
          <w:szCs w:val="20"/>
          <w:lang w:eastAsia="en-GB"/>
        </w:rPr>
      </w:pPr>
      <w:r w:rsidRPr="00BD6252">
        <w:rPr>
          <w:rFonts w:ascii="Quicksand" w:hAnsi="Quicksand"/>
          <w:szCs w:val="20"/>
          <w:lang w:eastAsia="en-GB"/>
        </w:rPr>
        <w:t>By registering and booking sessions, parents/carers confirm that they:</w:t>
      </w:r>
    </w:p>
    <w:p w14:paraId="6A26A018" w14:textId="77777777" w:rsidR="009B65DA" w:rsidRPr="00BD6252" w:rsidRDefault="009B65DA" w:rsidP="009B65DA">
      <w:pPr>
        <w:numPr>
          <w:ilvl w:val="0"/>
          <w:numId w:val="35"/>
        </w:numPr>
        <w:spacing w:before="100" w:beforeAutospacing="1" w:after="100" w:afterAutospacing="1"/>
        <w:rPr>
          <w:rFonts w:ascii="Quicksand" w:hAnsi="Quicksand"/>
          <w:szCs w:val="20"/>
          <w:lang w:eastAsia="en-GB"/>
        </w:rPr>
      </w:pPr>
      <w:r w:rsidRPr="00BD6252">
        <w:rPr>
          <w:rFonts w:ascii="Quicksand" w:hAnsi="Quicksand"/>
          <w:szCs w:val="20"/>
          <w:lang w:eastAsia="en-GB"/>
        </w:rPr>
        <w:t xml:space="preserve">Have read and understood these Terms and Conditions </w:t>
      </w:r>
    </w:p>
    <w:p w14:paraId="66D8B5EC" w14:textId="77777777" w:rsidR="009B65DA" w:rsidRPr="00BD6252" w:rsidRDefault="009B65DA" w:rsidP="009B65DA">
      <w:pPr>
        <w:numPr>
          <w:ilvl w:val="0"/>
          <w:numId w:val="35"/>
        </w:numPr>
        <w:spacing w:before="100" w:beforeAutospacing="1" w:after="100" w:afterAutospacing="1"/>
        <w:rPr>
          <w:rFonts w:ascii="Quicksand" w:hAnsi="Quicksand"/>
          <w:szCs w:val="20"/>
          <w:lang w:eastAsia="en-GB"/>
        </w:rPr>
      </w:pPr>
      <w:r w:rsidRPr="00BD6252">
        <w:rPr>
          <w:rFonts w:ascii="Quicksand" w:hAnsi="Quicksand"/>
          <w:szCs w:val="20"/>
          <w:lang w:eastAsia="en-GB"/>
        </w:rPr>
        <w:t xml:space="preserve">Agree to comply with them </w:t>
      </w:r>
    </w:p>
    <w:p w14:paraId="22C80C95" w14:textId="77777777" w:rsidR="009B65DA" w:rsidRPr="00BD6252" w:rsidRDefault="009B65DA" w:rsidP="009B65DA">
      <w:pPr>
        <w:numPr>
          <w:ilvl w:val="0"/>
          <w:numId w:val="35"/>
        </w:numPr>
        <w:spacing w:before="100" w:beforeAutospacing="1" w:after="100" w:afterAutospacing="1"/>
        <w:rPr>
          <w:rFonts w:ascii="Quicksand" w:hAnsi="Quicksand"/>
          <w:szCs w:val="20"/>
          <w:lang w:eastAsia="en-GB"/>
        </w:rPr>
      </w:pPr>
      <w:r w:rsidRPr="00BD6252">
        <w:rPr>
          <w:rFonts w:ascii="Quicksand" w:hAnsi="Quicksand"/>
          <w:szCs w:val="20"/>
          <w:lang w:eastAsia="en-GB"/>
        </w:rPr>
        <w:t>Understand that failure to comply may result in withdrawal of the child’s place</w:t>
      </w:r>
    </w:p>
    <w:p w14:paraId="34589E47" w14:textId="201F4059" w:rsidR="002A0B2B" w:rsidRPr="000B7A53" w:rsidRDefault="002A0B2B" w:rsidP="002A0B2B">
      <w:pPr>
        <w:rPr>
          <w:rFonts w:ascii="Quicksand" w:hAnsi="Quicksand" w:cs="Arial"/>
          <w:b/>
        </w:rPr>
      </w:pPr>
    </w:p>
    <w:p w14:paraId="07CBB069" w14:textId="77777777" w:rsidR="002A0B2B" w:rsidRDefault="002A0B2B" w:rsidP="002A0B2B">
      <w:pPr>
        <w:rPr>
          <w:rFonts w:ascii="Quicksand" w:hAnsi="Quicksand" w:cs="Tahoma"/>
          <w:b/>
          <w:bCs/>
          <w:lang w:eastAsia="en-GB"/>
        </w:rPr>
      </w:pPr>
    </w:p>
    <w:p w14:paraId="4CFC7630" w14:textId="77777777" w:rsidR="002A0B2B" w:rsidRDefault="002A0B2B" w:rsidP="002A0B2B">
      <w:pPr>
        <w:rPr>
          <w:rFonts w:ascii="Quicksand" w:hAnsi="Quicksand" w:cs="Tahoma"/>
          <w:b/>
          <w:bCs/>
          <w:u w:val="single"/>
          <w:lang w:eastAsia="en-GB"/>
        </w:rPr>
      </w:pPr>
    </w:p>
    <w:p w14:paraId="3F0E3A68" w14:textId="77777777" w:rsidR="002A0B2B" w:rsidRDefault="002A0B2B" w:rsidP="002A0B2B">
      <w:pPr>
        <w:rPr>
          <w:rFonts w:ascii="Quicksand" w:hAnsi="Quicksand" w:cs="Tahoma"/>
          <w:lang w:eastAsia="en-GB"/>
        </w:rPr>
      </w:pPr>
    </w:p>
    <w:sectPr w:rsidR="002A0B2B" w:rsidSect="00864982">
      <w:footerReference w:type="default" r:id="rId11"/>
      <w:pgSz w:w="11906" w:h="16838" w:code="9"/>
      <w:pgMar w:top="1701" w:right="1134" w:bottom="1701"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C5A97" w14:textId="77777777" w:rsidR="007E7105" w:rsidRDefault="007E7105">
      <w:r>
        <w:separator/>
      </w:r>
    </w:p>
  </w:endnote>
  <w:endnote w:type="continuationSeparator" w:id="0">
    <w:p w14:paraId="71D97403" w14:textId="77777777" w:rsidR="007E7105" w:rsidRDefault="007E7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Quicksand">
    <w:panose1 w:val="00000500000000000000"/>
    <w:charset w:val="00"/>
    <w:family w:val="auto"/>
    <w:pitch w:val="variable"/>
    <w:sig w:usb0="A00000FF" w:usb1="4000205B" w:usb2="00000000" w:usb3="00000000" w:csb0="000001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5BB7" w14:textId="27BE24DA" w:rsidR="00D213B7" w:rsidRPr="002B50FF" w:rsidRDefault="002E3F26" w:rsidP="0076298A">
    <w:pPr>
      <w:pStyle w:val="Footer"/>
      <w:ind w:right="-442"/>
    </w:pPr>
    <w:r w:rsidRPr="002E3F26">
      <w:rPr>
        <w:noProof/>
        <w:lang w:eastAsia="en-GB"/>
      </w:rPr>
      <mc:AlternateContent>
        <mc:Choice Requires="wps">
          <w:drawing>
            <wp:anchor distT="45720" distB="45720" distL="114300" distR="114300" simplePos="0" relativeHeight="251659776" behindDoc="0" locked="0" layoutInCell="1" allowOverlap="1" wp14:anchorId="1042FD5F" wp14:editId="562258B7">
              <wp:simplePos x="0" y="0"/>
              <wp:positionH relativeFrom="margin">
                <wp:posOffset>-492760</wp:posOffset>
              </wp:positionH>
              <wp:positionV relativeFrom="paragraph">
                <wp:posOffset>-855980</wp:posOffset>
              </wp:positionV>
              <wp:extent cx="7277100" cy="819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0" cy="819150"/>
                      </a:xfrm>
                      <a:prstGeom prst="rect">
                        <a:avLst/>
                      </a:prstGeom>
                      <a:solidFill>
                        <a:srgbClr val="FFFFFF"/>
                      </a:solidFill>
                      <a:ln w="9525">
                        <a:noFill/>
                        <a:miter lim="800000"/>
                        <a:headEnd/>
                        <a:tailEnd/>
                      </a:ln>
                    </wps:spPr>
                    <wps:txbx>
                      <w:txbxContent>
                        <w:p w14:paraId="42E0B9B3" w14:textId="0B758CF0" w:rsidR="002E3F26" w:rsidRDefault="002A0B2B">
                          <w:bookmarkStart w:id="1" w:name="_Hlk208219017"/>
                          <w:bookmarkEnd w:id="1"/>
                          <w:r>
                            <w:rPr>
                              <w:noProof/>
                              <w:lang w:eastAsia="en-GB"/>
                            </w:rPr>
                            <w:t xml:space="preserve">       </w:t>
                          </w:r>
                          <w:r w:rsidR="002E3F26">
                            <w:rPr>
                              <w:noProof/>
                              <w:lang w:eastAsia="en-GB"/>
                            </w:rPr>
                            <w:drawing>
                              <wp:inline distT="0" distB="0" distL="0" distR="0" wp14:anchorId="6A9E44CD" wp14:editId="54C24F01">
                                <wp:extent cx="591868" cy="561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Rewilding Rotherham Gold Logo PNG.png"/>
                                        <pic:cNvPicPr/>
                                      </pic:nvPicPr>
                                      <pic:blipFill>
                                        <a:blip r:embed="rId1">
                                          <a:extLst>
                                            <a:ext uri="{28A0092B-C50C-407E-A947-70E740481C1C}">
                                              <a14:useLocalDpi xmlns:a14="http://schemas.microsoft.com/office/drawing/2010/main" val="0"/>
                                            </a:ext>
                                          </a:extLst>
                                        </a:blip>
                                        <a:stretch>
                                          <a:fillRect/>
                                        </a:stretch>
                                      </pic:blipFill>
                                      <pic:spPr>
                                        <a:xfrm>
                                          <a:off x="0" y="0"/>
                                          <a:ext cx="668523" cy="634759"/>
                                        </a:xfrm>
                                        <a:prstGeom prst="rect">
                                          <a:avLst/>
                                        </a:prstGeom>
                                      </pic:spPr>
                                    </pic:pic>
                                  </a:graphicData>
                                </a:graphic>
                              </wp:inline>
                            </w:drawing>
                          </w:r>
                          <w:r>
                            <w:rPr>
                              <w:noProof/>
                              <w:lang w:eastAsia="en-GB"/>
                            </w:rPr>
                            <w:t xml:space="preserve">    </w:t>
                          </w:r>
                          <w:r w:rsidR="002E3F26">
                            <w:rPr>
                              <w:noProof/>
                              <w:lang w:eastAsia="en-GB"/>
                            </w:rPr>
                            <w:drawing>
                              <wp:inline distT="0" distB="0" distL="0" distR="0" wp14:anchorId="0D06B1E4" wp14:editId="54E33C50">
                                <wp:extent cx="543162" cy="542925"/>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60 Primary Website Badge-02.jpe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8476" cy="548237"/>
                                        </a:xfrm>
                                        <a:prstGeom prst="rect">
                                          <a:avLst/>
                                        </a:prstGeom>
                                      </pic:spPr>
                                    </pic:pic>
                                  </a:graphicData>
                                </a:graphic>
                              </wp:inline>
                            </w:drawing>
                          </w:r>
                          <w:r w:rsidR="002E3F26">
                            <w:rPr>
                              <w:noProof/>
                              <w:lang w:eastAsia="en-GB"/>
                            </w:rPr>
                            <w:t xml:space="preserve"> </w:t>
                          </w:r>
                          <w:r w:rsidR="009E1C3A">
                            <w:rPr>
                              <w:noProof/>
                              <w:lang w:eastAsia="en-GB"/>
                            </w:rPr>
                            <w:t xml:space="preserve">   </w:t>
                          </w:r>
                          <w:r w:rsidR="002E3F26">
                            <w:rPr>
                              <w:noProof/>
                              <w:lang w:eastAsia="en-GB"/>
                            </w:rPr>
                            <w:drawing>
                              <wp:inline distT="0" distB="0" distL="0" distR="0" wp14:anchorId="0F3C3067" wp14:editId="39948A68">
                                <wp:extent cx="609600" cy="6430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MT_RWI_School_2024_Stamp.png"/>
                                        <pic:cNvPicPr/>
                                      </pic:nvPicPr>
                                      <pic:blipFill>
                                        <a:blip r:embed="rId3">
                                          <a:extLst>
                                            <a:ext uri="{28A0092B-C50C-407E-A947-70E740481C1C}">
                                              <a14:useLocalDpi xmlns:a14="http://schemas.microsoft.com/office/drawing/2010/main" val="0"/>
                                            </a:ext>
                                          </a:extLst>
                                        </a:blip>
                                        <a:stretch>
                                          <a:fillRect/>
                                        </a:stretch>
                                      </pic:blipFill>
                                      <pic:spPr>
                                        <a:xfrm>
                                          <a:off x="0" y="0"/>
                                          <a:ext cx="760772" cy="802461"/>
                                        </a:xfrm>
                                        <a:prstGeom prst="rect">
                                          <a:avLst/>
                                        </a:prstGeom>
                                      </pic:spPr>
                                    </pic:pic>
                                  </a:graphicData>
                                </a:graphic>
                              </wp:inline>
                            </w:drawing>
                          </w:r>
                          <w:r w:rsidR="002E3F26">
                            <w:rPr>
                              <w:noProof/>
                              <w:lang w:eastAsia="en-GB"/>
                            </w:rPr>
                            <w:t xml:space="preserve"> </w:t>
                          </w:r>
                          <w:r w:rsidR="009E1C3A">
                            <w:rPr>
                              <w:noProof/>
                              <w:lang w:eastAsia="en-GB"/>
                            </w:rPr>
                            <w:t xml:space="preserve">    </w:t>
                          </w:r>
                          <w:r w:rsidR="002E3F26">
                            <w:rPr>
                              <w:noProof/>
                              <w:lang w:eastAsia="en-GB"/>
                            </w:rPr>
                            <w:drawing>
                              <wp:inline distT="0" distB="0" distL="0" distR="0" wp14:anchorId="4EB33326" wp14:editId="4BBE15A4">
                                <wp:extent cx="522954" cy="55181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co Schools logo (2).png"/>
                                        <pic:cNvPicPr/>
                                      </pic:nvPicPr>
                                      <pic:blipFill>
                                        <a:blip r:embed="rId4">
                                          <a:extLst>
                                            <a:ext uri="{28A0092B-C50C-407E-A947-70E740481C1C}">
                                              <a14:useLocalDpi xmlns:a14="http://schemas.microsoft.com/office/drawing/2010/main" val="0"/>
                                            </a:ext>
                                          </a:extLst>
                                        </a:blip>
                                        <a:stretch>
                                          <a:fillRect/>
                                        </a:stretch>
                                      </pic:blipFill>
                                      <pic:spPr>
                                        <a:xfrm>
                                          <a:off x="0" y="0"/>
                                          <a:ext cx="536536" cy="566147"/>
                                        </a:xfrm>
                                        <a:prstGeom prst="rect">
                                          <a:avLst/>
                                        </a:prstGeom>
                                      </pic:spPr>
                                    </pic:pic>
                                  </a:graphicData>
                                </a:graphic>
                              </wp:inline>
                            </w:drawing>
                          </w:r>
                          <w:r w:rsidR="002E3F26">
                            <w:rPr>
                              <w:noProof/>
                              <w:lang w:eastAsia="en-GB"/>
                            </w:rPr>
                            <w:t xml:space="preserve"> </w:t>
                          </w:r>
                          <w:r w:rsidR="009E1C3A">
                            <w:rPr>
                              <w:noProof/>
                              <w:lang w:eastAsia="en-GB"/>
                            </w:rPr>
                            <w:t xml:space="preserve">  </w:t>
                          </w:r>
                          <w:r w:rsidR="002E3F26">
                            <w:rPr>
                              <w:noProof/>
                              <w:lang w:eastAsia="en-GB"/>
                            </w:rPr>
                            <w:t xml:space="preserve">  </w:t>
                          </w:r>
                          <w:r>
                            <w:rPr>
                              <w:noProof/>
                              <w:lang w:eastAsia="en-GB"/>
                            </w:rPr>
                            <w:t xml:space="preserve"> </w:t>
                          </w:r>
                          <w:r w:rsidR="00BC1BCE">
                            <w:object w:dxaOrig="3000" w:dyaOrig="3495" w14:anchorId="397FC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50.25pt">
                                <v:imagedata r:id="rId5" o:title=""/>
                              </v:shape>
                              <o:OLEObject Type="Embed" ProgID="MSPhotoEd.3" ShapeID="_x0000_i1026" DrawAspect="Content" ObjectID="_1843363526" r:id="rId6"/>
                            </w:object>
                          </w:r>
                          <w:r w:rsidR="002E3F26">
                            <w:rPr>
                              <w:noProof/>
                              <w:lang w:eastAsia="en-GB"/>
                            </w:rPr>
                            <w:t xml:space="preserve">  </w:t>
                          </w:r>
                          <w:r w:rsidR="009E1C3A">
                            <w:rPr>
                              <w:noProof/>
                              <w:lang w:eastAsia="en-GB"/>
                            </w:rPr>
                            <w:t xml:space="preserve">  </w:t>
                          </w:r>
                          <w:r w:rsidR="002E3F26">
                            <w:rPr>
                              <w:noProof/>
                              <w:lang w:eastAsia="en-GB"/>
                            </w:rPr>
                            <w:drawing>
                              <wp:inline distT="0" distB="0" distL="0" distR="0" wp14:anchorId="36D2F45C" wp14:editId="00DB969C">
                                <wp:extent cx="867549" cy="618757"/>
                                <wp:effectExtent l="0" t="0" r="889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0542" cy="628024"/>
                                        </a:xfrm>
                                        <a:prstGeom prst="rect">
                                          <a:avLst/>
                                        </a:prstGeom>
                                        <a:noFill/>
                                        <a:ln>
                                          <a:noFill/>
                                        </a:ln>
                                      </pic:spPr>
                                    </pic:pic>
                                  </a:graphicData>
                                </a:graphic>
                              </wp:inline>
                            </w:drawing>
                          </w:r>
                          <w:r w:rsidR="002E3F26">
                            <w:rPr>
                              <w:noProof/>
                              <w:lang w:eastAsia="en-GB"/>
                            </w:rPr>
                            <w:t xml:space="preserve"> </w:t>
                          </w:r>
                          <w:r w:rsidR="009E1C3A">
                            <w:rPr>
                              <w:b/>
                              <w:noProof/>
                              <w:lang w:eastAsia="en-GB"/>
                            </w:rPr>
                            <w:t xml:space="preserve">  </w:t>
                          </w:r>
                          <w:r w:rsidR="002E3F26">
                            <w:rPr>
                              <w:b/>
                              <w:noProof/>
                              <w:lang w:eastAsia="en-GB"/>
                            </w:rPr>
                            <w:drawing>
                              <wp:inline distT="0" distB="0" distL="0" distR="0" wp14:anchorId="1B7B0FDA" wp14:editId="77C605DA">
                                <wp:extent cx="730885" cy="682672"/>
                                <wp:effectExtent l="0" t="0" r="0" b="3175"/>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1667" cy="683402"/>
                                        </a:xfrm>
                                        <a:prstGeom prst="rect">
                                          <a:avLst/>
                                        </a:prstGeom>
                                        <a:noFill/>
                                        <a:ln>
                                          <a:noFill/>
                                        </a:ln>
                                      </pic:spPr>
                                    </pic:pic>
                                  </a:graphicData>
                                </a:graphic>
                              </wp:inline>
                            </w:drawing>
                          </w:r>
                          <w:r w:rsidR="009E1C3A">
                            <w:rPr>
                              <w:noProof/>
                              <w:lang w:eastAsia="en-GB"/>
                            </w:rPr>
                            <w:t xml:space="preserve">  </w:t>
                          </w:r>
                          <w:r w:rsidR="002E3F26">
                            <w:rPr>
                              <w:noProof/>
                              <w:lang w:eastAsia="en-GB"/>
                            </w:rPr>
                            <w:t xml:space="preserve">  </w:t>
                          </w:r>
                          <w:r>
                            <w:rPr>
                              <w:noProof/>
                              <w:lang w:eastAsia="en-GB"/>
                            </w:rPr>
                            <w:drawing>
                              <wp:inline distT="0" distB="0" distL="0" distR="0" wp14:anchorId="423D4E97" wp14:editId="44FCCD3F">
                                <wp:extent cx="768350" cy="523875"/>
                                <wp:effectExtent l="0" t="0" r="0" b="9525"/>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6010" cy="583643"/>
                                        </a:xfrm>
                                        <a:prstGeom prst="rect">
                                          <a:avLst/>
                                        </a:prstGeom>
                                        <a:noFill/>
                                        <a:ln>
                                          <a:noFill/>
                                        </a:ln>
                                      </pic:spPr>
                                    </pic:pic>
                                  </a:graphicData>
                                </a:graphic>
                              </wp:inline>
                            </w:drawing>
                          </w:r>
                          <w:r w:rsidR="002E3F26">
                            <w:rPr>
                              <w:noProof/>
                              <w:lang w:eastAsia="en-GB"/>
                            </w:rPr>
                            <w:t xml:space="preserve">                               </w:t>
                          </w:r>
                          <w:r w:rsidR="002E3F26">
                            <w:rPr>
                              <w:b/>
                              <w:noProof/>
                              <w:lang w:eastAsia="en-GB"/>
                            </w:rPr>
                            <w:drawing>
                              <wp:inline distT="0" distB="0" distL="0" distR="0" wp14:anchorId="2F2A1CD3" wp14:editId="0B676877">
                                <wp:extent cx="571500" cy="533800"/>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905" cy="543518"/>
                                        </a:xfrm>
                                        <a:prstGeom prst="rect">
                                          <a:avLst/>
                                        </a:prstGeom>
                                        <a:noFill/>
                                        <a:ln>
                                          <a:noFill/>
                                        </a:ln>
                                      </pic:spPr>
                                    </pic:pic>
                                  </a:graphicData>
                                </a:graphic>
                              </wp:inline>
                            </w:drawing>
                          </w:r>
                          <w:r w:rsidR="002E3F26">
                            <w:rPr>
                              <w:noProof/>
                              <w:lang w:eastAsia="en-GB"/>
                            </w:rPr>
                            <w:t xml:space="preserve">  </w:t>
                          </w:r>
                          <w:r w:rsidR="002E3F26">
                            <w:rPr>
                              <w:noProof/>
                              <w:lang w:eastAsia="en-GB"/>
                            </w:rPr>
                            <w:drawing>
                              <wp:inline distT="0" distB="0" distL="0" distR="0" wp14:anchorId="73DE15B2" wp14:editId="29F34913">
                                <wp:extent cx="695325" cy="349835"/>
                                <wp:effectExtent l="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8505" cy="386654"/>
                                        </a:xfrm>
                                        <a:prstGeom prst="rect">
                                          <a:avLst/>
                                        </a:prstGeom>
                                        <a:noFill/>
                                        <a:ln>
                                          <a:noFill/>
                                        </a:ln>
                                      </pic:spPr>
                                    </pic:pic>
                                  </a:graphicData>
                                </a:graphic>
                              </wp:inline>
                            </w:drawing>
                          </w:r>
                          <w:r w:rsidR="002E3F26">
                            <w:rPr>
                              <w:noProof/>
                              <w:lang w:eastAsia="en-GB"/>
                            </w:rPr>
                            <w:t xml:space="preserve">  </w:t>
                          </w:r>
                          <w:r w:rsidR="002E3F26">
                            <w:rPr>
                              <w:noProof/>
                              <w:lang w:eastAsia="en-GB"/>
                            </w:rPr>
                            <w:drawing>
                              <wp:inline distT="0" distB="0" distL="0" distR="0" wp14:anchorId="71F3CAF9" wp14:editId="30BEA0FA">
                                <wp:extent cx="537845" cy="480695"/>
                                <wp:effectExtent l="0" t="0" r="0" b="0"/>
                                <wp:docPr id="33" name="Picture 1"/>
                                <wp:cNvGraphicFramePr/>
                                <a:graphic xmlns:a="http://schemas.openxmlformats.org/drawingml/2006/main">
                                  <a:graphicData uri="http://schemas.openxmlformats.org/drawingml/2006/picture">
                                    <pic:pic xmlns:pic="http://schemas.openxmlformats.org/drawingml/2006/picture">
                                      <pic:nvPicPr>
                                        <pic:cNvPr id="2017834799"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845" cy="48069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42FD5F" id="_x0000_t202" coordsize="21600,21600" o:spt="202" path="m,l,21600r21600,l21600,xe">
              <v:stroke joinstyle="miter"/>
              <v:path gradientshapeok="t" o:connecttype="rect"/>
            </v:shapetype>
            <v:shape id="Text Box 2" o:spid="_x0000_s1026" type="#_x0000_t202" style="position:absolute;margin-left:-38.8pt;margin-top:-67.4pt;width:573pt;height:64.5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" stroked="f">
              <v:textbox>
                <w:txbxContent>
                  <w:p w14:paraId="42E0B9B3" w14:textId="0B758CF0" w:rsidR="002E3F26" w:rsidRDefault="002A0B2B">
                    <w:bookmarkStart w:id="2" w:name="_Hlk208219017"/>
                    <w:bookmarkEnd w:id="2"/>
                    <w:r>
                      <w:rPr>
                        <w:noProof/>
                        <w:lang w:eastAsia="en-GB"/>
                      </w:rPr>
                      <w:t xml:space="preserve">       </w:t>
                    </w:r>
                    <w:r w:rsidR="002E3F26">
                      <w:rPr>
                        <w:noProof/>
                        <w:lang w:eastAsia="en-GB"/>
                      </w:rPr>
                      <w:drawing>
                        <wp:inline distT="0" distB="0" distL="0" distR="0" wp14:anchorId="6A9E44CD" wp14:editId="54C24F01">
                          <wp:extent cx="591868" cy="561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Rewilding Rotherham Gold Logo PNG.png"/>
                                  <pic:cNvPicPr/>
                                </pic:nvPicPr>
                                <pic:blipFill>
                                  <a:blip r:embed="rId1">
                                    <a:extLst>
                                      <a:ext uri="{28A0092B-C50C-407E-A947-70E740481C1C}">
                                        <a14:useLocalDpi xmlns:a14="http://schemas.microsoft.com/office/drawing/2010/main" val="0"/>
                                      </a:ext>
                                    </a:extLst>
                                  </a:blip>
                                  <a:stretch>
                                    <a:fillRect/>
                                  </a:stretch>
                                </pic:blipFill>
                                <pic:spPr>
                                  <a:xfrm>
                                    <a:off x="0" y="0"/>
                                    <a:ext cx="668523" cy="634759"/>
                                  </a:xfrm>
                                  <a:prstGeom prst="rect">
                                    <a:avLst/>
                                  </a:prstGeom>
                                </pic:spPr>
                              </pic:pic>
                            </a:graphicData>
                          </a:graphic>
                        </wp:inline>
                      </w:drawing>
                    </w:r>
                    <w:r>
                      <w:rPr>
                        <w:noProof/>
                        <w:lang w:eastAsia="en-GB"/>
                      </w:rPr>
                      <w:t xml:space="preserve">    </w:t>
                    </w:r>
                    <w:r w:rsidR="002E3F26">
                      <w:rPr>
                        <w:noProof/>
                        <w:lang w:eastAsia="en-GB"/>
                      </w:rPr>
                      <w:drawing>
                        <wp:inline distT="0" distB="0" distL="0" distR="0" wp14:anchorId="0D06B1E4" wp14:editId="54E33C50">
                          <wp:extent cx="543162" cy="542925"/>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60 Primary Website Badge-02.jpe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8476" cy="548237"/>
                                  </a:xfrm>
                                  <a:prstGeom prst="rect">
                                    <a:avLst/>
                                  </a:prstGeom>
                                </pic:spPr>
                              </pic:pic>
                            </a:graphicData>
                          </a:graphic>
                        </wp:inline>
                      </w:drawing>
                    </w:r>
                    <w:r w:rsidR="002E3F26">
                      <w:rPr>
                        <w:noProof/>
                        <w:lang w:eastAsia="en-GB"/>
                      </w:rPr>
                      <w:t xml:space="preserve"> </w:t>
                    </w:r>
                    <w:r w:rsidR="009E1C3A">
                      <w:rPr>
                        <w:noProof/>
                        <w:lang w:eastAsia="en-GB"/>
                      </w:rPr>
                      <w:t xml:space="preserve">   </w:t>
                    </w:r>
                    <w:r w:rsidR="002E3F26">
                      <w:rPr>
                        <w:noProof/>
                        <w:lang w:eastAsia="en-GB"/>
                      </w:rPr>
                      <w:drawing>
                        <wp:inline distT="0" distB="0" distL="0" distR="0" wp14:anchorId="0F3C3067" wp14:editId="39948A68">
                          <wp:extent cx="609600" cy="6430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MT_RWI_School_2024_Stamp.png"/>
                                  <pic:cNvPicPr/>
                                </pic:nvPicPr>
                                <pic:blipFill>
                                  <a:blip r:embed="rId3">
                                    <a:extLst>
                                      <a:ext uri="{28A0092B-C50C-407E-A947-70E740481C1C}">
                                        <a14:useLocalDpi xmlns:a14="http://schemas.microsoft.com/office/drawing/2010/main" val="0"/>
                                      </a:ext>
                                    </a:extLst>
                                  </a:blip>
                                  <a:stretch>
                                    <a:fillRect/>
                                  </a:stretch>
                                </pic:blipFill>
                                <pic:spPr>
                                  <a:xfrm>
                                    <a:off x="0" y="0"/>
                                    <a:ext cx="760772" cy="802461"/>
                                  </a:xfrm>
                                  <a:prstGeom prst="rect">
                                    <a:avLst/>
                                  </a:prstGeom>
                                </pic:spPr>
                              </pic:pic>
                            </a:graphicData>
                          </a:graphic>
                        </wp:inline>
                      </w:drawing>
                    </w:r>
                    <w:r w:rsidR="002E3F26">
                      <w:rPr>
                        <w:noProof/>
                        <w:lang w:eastAsia="en-GB"/>
                      </w:rPr>
                      <w:t xml:space="preserve"> </w:t>
                    </w:r>
                    <w:r w:rsidR="009E1C3A">
                      <w:rPr>
                        <w:noProof/>
                        <w:lang w:eastAsia="en-GB"/>
                      </w:rPr>
                      <w:t xml:space="preserve">    </w:t>
                    </w:r>
                    <w:r w:rsidR="002E3F26">
                      <w:rPr>
                        <w:noProof/>
                        <w:lang w:eastAsia="en-GB"/>
                      </w:rPr>
                      <w:drawing>
                        <wp:inline distT="0" distB="0" distL="0" distR="0" wp14:anchorId="4EB33326" wp14:editId="4BBE15A4">
                          <wp:extent cx="522954" cy="55181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co Schools logo (2).png"/>
                                  <pic:cNvPicPr/>
                                </pic:nvPicPr>
                                <pic:blipFill>
                                  <a:blip r:embed="rId4">
                                    <a:extLst>
                                      <a:ext uri="{28A0092B-C50C-407E-A947-70E740481C1C}">
                                        <a14:useLocalDpi xmlns:a14="http://schemas.microsoft.com/office/drawing/2010/main" val="0"/>
                                      </a:ext>
                                    </a:extLst>
                                  </a:blip>
                                  <a:stretch>
                                    <a:fillRect/>
                                  </a:stretch>
                                </pic:blipFill>
                                <pic:spPr>
                                  <a:xfrm>
                                    <a:off x="0" y="0"/>
                                    <a:ext cx="536536" cy="566147"/>
                                  </a:xfrm>
                                  <a:prstGeom prst="rect">
                                    <a:avLst/>
                                  </a:prstGeom>
                                </pic:spPr>
                              </pic:pic>
                            </a:graphicData>
                          </a:graphic>
                        </wp:inline>
                      </w:drawing>
                    </w:r>
                    <w:r w:rsidR="002E3F26">
                      <w:rPr>
                        <w:noProof/>
                        <w:lang w:eastAsia="en-GB"/>
                      </w:rPr>
                      <w:t xml:space="preserve"> </w:t>
                    </w:r>
                    <w:r w:rsidR="009E1C3A">
                      <w:rPr>
                        <w:noProof/>
                        <w:lang w:eastAsia="en-GB"/>
                      </w:rPr>
                      <w:t xml:space="preserve">  </w:t>
                    </w:r>
                    <w:r w:rsidR="002E3F26">
                      <w:rPr>
                        <w:noProof/>
                        <w:lang w:eastAsia="en-GB"/>
                      </w:rPr>
                      <w:t xml:space="preserve">  </w:t>
                    </w:r>
                    <w:r>
                      <w:rPr>
                        <w:noProof/>
                        <w:lang w:eastAsia="en-GB"/>
                      </w:rPr>
                      <w:t xml:space="preserve"> </w:t>
                    </w:r>
                    <w:r w:rsidR="00BC1BCE">
                      <w:object w:dxaOrig="3000" w:dyaOrig="3495" w14:anchorId="397FC281">
                        <v:shape id="_x0000_i1026" type="#_x0000_t75" style="width:43.5pt;height:50.25pt">
                          <v:imagedata r:id="rId5" o:title=""/>
                        </v:shape>
                        <o:OLEObject Type="Embed" ProgID="MSPhotoEd.3" ShapeID="_x0000_i1026" DrawAspect="Content" ObjectID="_1843363526" r:id="rId11"/>
                      </w:object>
                    </w:r>
                    <w:r w:rsidR="002E3F26">
                      <w:rPr>
                        <w:noProof/>
                        <w:lang w:eastAsia="en-GB"/>
                      </w:rPr>
                      <w:t xml:space="preserve">  </w:t>
                    </w:r>
                    <w:r w:rsidR="009E1C3A">
                      <w:rPr>
                        <w:noProof/>
                        <w:lang w:eastAsia="en-GB"/>
                      </w:rPr>
                      <w:t xml:space="preserve">  </w:t>
                    </w:r>
                    <w:r w:rsidR="002E3F26">
                      <w:rPr>
                        <w:noProof/>
                        <w:lang w:eastAsia="en-GB"/>
                      </w:rPr>
                      <w:drawing>
                        <wp:inline distT="0" distB="0" distL="0" distR="0" wp14:anchorId="36D2F45C" wp14:editId="00DB969C">
                          <wp:extent cx="867549" cy="618757"/>
                          <wp:effectExtent l="0" t="0" r="889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0542" cy="628024"/>
                                  </a:xfrm>
                                  <a:prstGeom prst="rect">
                                    <a:avLst/>
                                  </a:prstGeom>
                                  <a:noFill/>
                                  <a:ln>
                                    <a:noFill/>
                                  </a:ln>
                                </pic:spPr>
                              </pic:pic>
                            </a:graphicData>
                          </a:graphic>
                        </wp:inline>
                      </w:drawing>
                    </w:r>
                    <w:r w:rsidR="002E3F26">
                      <w:rPr>
                        <w:noProof/>
                        <w:lang w:eastAsia="en-GB"/>
                      </w:rPr>
                      <w:t xml:space="preserve"> </w:t>
                    </w:r>
                    <w:r w:rsidR="009E1C3A">
                      <w:rPr>
                        <w:b/>
                        <w:noProof/>
                        <w:lang w:eastAsia="en-GB"/>
                      </w:rPr>
                      <w:t xml:space="preserve">  </w:t>
                    </w:r>
                    <w:r w:rsidR="002E3F26">
                      <w:rPr>
                        <w:b/>
                        <w:noProof/>
                        <w:lang w:eastAsia="en-GB"/>
                      </w:rPr>
                      <w:drawing>
                        <wp:inline distT="0" distB="0" distL="0" distR="0" wp14:anchorId="1B7B0FDA" wp14:editId="77C605DA">
                          <wp:extent cx="730885" cy="682672"/>
                          <wp:effectExtent l="0" t="0" r="0" b="3175"/>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1667" cy="683402"/>
                                  </a:xfrm>
                                  <a:prstGeom prst="rect">
                                    <a:avLst/>
                                  </a:prstGeom>
                                  <a:noFill/>
                                  <a:ln>
                                    <a:noFill/>
                                  </a:ln>
                                </pic:spPr>
                              </pic:pic>
                            </a:graphicData>
                          </a:graphic>
                        </wp:inline>
                      </w:drawing>
                    </w:r>
                    <w:r w:rsidR="009E1C3A">
                      <w:rPr>
                        <w:noProof/>
                        <w:lang w:eastAsia="en-GB"/>
                      </w:rPr>
                      <w:t xml:space="preserve">  </w:t>
                    </w:r>
                    <w:r w:rsidR="002E3F26">
                      <w:rPr>
                        <w:noProof/>
                        <w:lang w:eastAsia="en-GB"/>
                      </w:rPr>
                      <w:t xml:space="preserve">  </w:t>
                    </w:r>
                    <w:r>
                      <w:rPr>
                        <w:noProof/>
                        <w:lang w:eastAsia="en-GB"/>
                      </w:rPr>
                      <w:drawing>
                        <wp:inline distT="0" distB="0" distL="0" distR="0" wp14:anchorId="423D4E97" wp14:editId="44FCCD3F">
                          <wp:extent cx="768350" cy="523875"/>
                          <wp:effectExtent l="0" t="0" r="0" b="9525"/>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6010" cy="583643"/>
                                  </a:xfrm>
                                  <a:prstGeom prst="rect">
                                    <a:avLst/>
                                  </a:prstGeom>
                                  <a:noFill/>
                                  <a:ln>
                                    <a:noFill/>
                                  </a:ln>
                                </pic:spPr>
                              </pic:pic>
                            </a:graphicData>
                          </a:graphic>
                        </wp:inline>
                      </w:drawing>
                    </w:r>
                    <w:r w:rsidR="002E3F26">
                      <w:rPr>
                        <w:noProof/>
                        <w:lang w:eastAsia="en-GB"/>
                      </w:rPr>
                      <w:t xml:space="preserve">                               </w:t>
                    </w:r>
                    <w:r w:rsidR="002E3F26">
                      <w:rPr>
                        <w:b/>
                        <w:noProof/>
                        <w:lang w:eastAsia="en-GB"/>
                      </w:rPr>
                      <w:drawing>
                        <wp:inline distT="0" distB="0" distL="0" distR="0" wp14:anchorId="2F2A1CD3" wp14:editId="0B676877">
                          <wp:extent cx="571500" cy="533800"/>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905" cy="543518"/>
                                  </a:xfrm>
                                  <a:prstGeom prst="rect">
                                    <a:avLst/>
                                  </a:prstGeom>
                                  <a:noFill/>
                                  <a:ln>
                                    <a:noFill/>
                                  </a:ln>
                                </pic:spPr>
                              </pic:pic>
                            </a:graphicData>
                          </a:graphic>
                        </wp:inline>
                      </w:drawing>
                    </w:r>
                    <w:r w:rsidR="002E3F26">
                      <w:rPr>
                        <w:noProof/>
                        <w:lang w:eastAsia="en-GB"/>
                      </w:rPr>
                      <w:t xml:space="preserve">  </w:t>
                    </w:r>
                    <w:r w:rsidR="002E3F26">
                      <w:rPr>
                        <w:noProof/>
                        <w:lang w:eastAsia="en-GB"/>
                      </w:rPr>
                      <w:drawing>
                        <wp:inline distT="0" distB="0" distL="0" distR="0" wp14:anchorId="73DE15B2" wp14:editId="29F34913">
                          <wp:extent cx="695325" cy="349835"/>
                          <wp:effectExtent l="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8505" cy="386654"/>
                                  </a:xfrm>
                                  <a:prstGeom prst="rect">
                                    <a:avLst/>
                                  </a:prstGeom>
                                  <a:noFill/>
                                  <a:ln>
                                    <a:noFill/>
                                  </a:ln>
                                </pic:spPr>
                              </pic:pic>
                            </a:graphicData>
                          </a:graphic>
                        </wp:inline>
                      </w:drawing>
                    </w:r>
                    <w:r w:rsidR="002E3F26">
                      <w:rPr>
                        <w:noProof/>
                        <w:lang w:eastAsia="en-GB"/>
                      </w:rPr>
                      <w:t xml:space="preserve">  </w:t>
                    </w:r>
                    <w:r w:rsidR="002E3F26">
                      <w:rPr>
                        <w:noProof/>
                        <w:lang w:eastAsia="en-GB"/>
                      </w:rPr>
                      <w:drawing>
                        <wp:inline distT="0" distB="0" distL="0" distR="0" wp14:anchorId="71F3CAF9" wp14:editId="30BEA0FA">
                          <wp:extent cx="537845" cy="480695"/>
                          <wp:effectExtent l="0" t="0" r="0" b="0"/>
                          <wp:docPr id="33" name="Picture 1"/>
                          <wp:cNvGraphicFramePr/>
                          <a:graphic xmlns:a="http://schemas.openxmlformats.org/drawingml/2006/main">
                            <a:graphicData uri="http://schemas.openxmlformats.org/drawingml/2006/picture">
                              <pic:pic xmlns:pic="http://schemas.openxmlformats.org/drawingml/2006/picture">
                                <pic:nvPicPr>
                                  <pic:cNvPr id="2017834799"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845" cy="480695"/>
                                  </a:xfrm>
                                  <a:prstGeom prst="rect">
                                    <a:avLst/>
                                  </a:prstGeom>
                                  <a:noFill/>
                                </pic:spPr>
                              </pic:pic>
                            </a:graphicData>
                          </a:graphic>
                        </wp:inline>
                      </w:drawing>
                    </w:r>
                  </w:p>
                </w:txbxContent>
              </v:textbox>
              <w10:wrap type="square" anchorx="margin"/>
            </v:shape>
          </w:pict>
        </mc:Fallback>
      </mc:AlternateContent>
    </w:r>
    <w:r w:rsidR="00BC3603">
      <w:rPr>
        <w:noProof/>
        <w:lang w:eastAsia="en-GB"/>
      </w:rPr>
      <w:t xml:space="preserve"> </w:t>
    </w:r>
    <w:r w:rsidR="00955BF8">
      <w:rPr>
        <w:noProof/>
        <w:lang w:eastAsia="en-GB"/>
      </w:rPr>
      <w:t xml:space="preserve">  </w:t>
    </w:r>
    <w:r w:rsidR="00B06721">
      <w:rPr>
        <w:noProof/>
        <w:lang w:eastAsia="en-GB"/>
      </w:rPr>
      <w:t xml:space="preserve"> </w:t>
    </w:r>
    <w:r w:rsidR="00D213B7">
      <w:t xml:space="preserve"> </w:t>
    </w:r>
    <w:r w:rsidR="004C306E">
      <w:t xml:space="preserve">  </w:t>
    </w:r>
    <w:r w:rsidR="004C306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E1ED5" w14:textId="77777777" w:rsidR="007E7105" w:rsidRDefault="007E7105">
      <w:r>
        <w:separator/>
      </w:r>
    </w:p>
  </w:footnote>
  <w:footnote w:type="continuationSeparator" w:id="0">
    <w:p w14:paraId="5B012218" w14:textId="77777777" w:rsidR="007E7105" w:rsidRDefault="007E7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4AEF"/>
    <w:multiLevelType w:val="hybridMultilevel"/>
    <w:tmpl w:val="9D52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558E1"/>
    <w:multiLevelType w:val="multilevel"/>
    <w:tmpl w:val="137CE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948F2"/>
    <w:multiLevelType w:val="multilevel"/>
    <w:tmpl w:val="58FA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86E83"/>
    <w:multiLevelType w:val="multilevel"/>
    <w:tmpl w:val="A802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97D42"/>
    <w:multiLevelType w:val="multilevel"/>
    <w:tmpl w:val="4E3E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248A6"/>
    <w:multiLevelType w:val="multilevel"/>
    <w:tmpl w:val="B498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45F66"/>
    <w:multiLevelType w:val="multilevel"/>
    <w:tmpl w:val="35DE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20401E"/>
    <w:multiLevelType w:val="multilevel"/>
    <w:tmpl w:val="E08A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006520"/>
    <w:multiLevelType w:val="multilevel"/>
    <w:tmpl w:val="137CE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B41F1B"/>
    <w:multiLevelType w:val="multilevel"/>
    <w:tmpl w:val="E8D2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F21DF"/>
    <w:multiLevelType w:val="hybridMultilevel"/>
    <w:tmpl w:val="AEFCAB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8623A3"/>
    <w:multiLevelType w:val="multilevel"/>
    <w:tmpl w:val="D5FA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1A164A"/>
    <w:multiLevelType w:val="hybridMultilevel"/>
    <w:tmpl w:val="22CE9F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3E6967"/>
    <w:multiLevelType w:val="multilevel"/>
    <w:tmpl w:val="B5C03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575AA"/>
    <w:multiLevelType w:val="multilevel"/>
    <w:tmpl w:val="B41C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6856E1"/>
    <w:multiLevelType w:val="multilevel"/>
    <w:tmpl w:val="5E96F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F34F3B"/>
    <w:multiLevelType w:val="multilevel"/>
    <w:tmpl w:val="7FF0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7C66F4"/>
    <w:multiLevelType w:val="multilevel"/>
    <w:tmpl w:val="DABABC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6F151F"/>
    <w:multiLevelType w:val="multilevel"/>
    <w:tmpl w:val="D338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1E0945"/>
    <w:multiLevelType w:val="multilevel"/>
    <w:tmpl w:val="81C2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412C00"/>
    <w:multiLevelType w:val="multilevel"/>
    <w:tmpl w:val="71FC5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DD7EE0"/>
    <w:multiLevelType w:val="multilevel"/>
    <w:tmpl w:val="6566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664022"/>
    <w:multiLevelType w:val="multilevel"/>
    <w:tmpl w:val="2D96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C85727"/>
    <w:multiLevelType w:val="multilevel"/>
    <w:tmpl w:val="553E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830C08"/>
    <w:multiLevelType w:val="multilevel"/>
    <w:tmpl w:val="99F6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5A2CB2"/>
    <w:multiLevelType w:val="multilevel"/>
    <w:tmpl w:val="DB8C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AB59FF"/>
    <w:multiLevelType w:val="multilevel"/>
    <w:tmpl w:val="B266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722462"/>
    <w:multiLevelType w:val="multilevel"/>
    <w:tmpl w:val="E666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921909"/>
    <w:multiLevelType w:val="hybridMultilevel"/>
    <w:tmpl w:val="67268CAC"/>
    <w:lvl w:ilvl="0" w:tplc="D58E3032">
      <w:start w:val="1"/>
      <w:numFmt w:val="bullet"/>
      <w:lvlText w:val=""/>
      <w:lvlJc w:val="left"/>
      <w:pPr>
        <w:tabs>
          <w:tab w:val="num" w:pos="1800"/>
        </w:tabs>
        <w:ind w:left="180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F01807"/>
    <w:multiLevelType w:val="multilevel"/>
    <w:tmpl w:val="FB0E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726DA0"/>
    <w:multiLevelType w:val="multilevel"/>
    <w:tmpl w:val="BA38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C70185"/>
    <w:multiLevelType w:val="multilevel"/>
    <w:tmpl w:val="0EDC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35F34"/>
    <w:multiLevelType w:val="multilevel"/>
    <w:tmpl w:val="340069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625EC7"/>
    <w:multiLevelType w:val="multilevel"/>
    <w:tmpl w:val="9E409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E43338"/>
    <w:multiLevelType w:val="multilevel"/>
    <w:tmpl w:val="45C8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8300E7"/>
    <w:multiLevelType w:val="multilevel"/>
    <w:tmpl w:val="A124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663251"/>
    <w:multiLevelType w:val="hybridMultilevel"/>
    <w:tmpl w:val="F0EC2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90C190C"/>
    <w:multiLevelType w:val="multilevel"/>
    <w:tmpl w:val="14CE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27628B"/>
    <w:multiLevelType w:val="multilevel"/>
    <w:tmpl w:val="572A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AA62F9"/>
    <w:multiLevelType w:val="multilevel"/>
    <w:tmpl w:val="5374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0"/>
  </w:num>
  <w:num w:numId="3">
    <w:abstractNumId w:val="25"/>
  </w:num>
  <w:num w:numId="4">
    <w:abstractNumId w:val="37"/>
  </w:num>
  <w:num w:numId="5">
    <w:abstractNumId w:val="22"/>
  </w:num>
  <w:num w:numId="6">
    <w:abstractNumId w:val="39"/>
  </w:num>
  <w:num w:numId="7">
    <w:abstractNumId w:val="3"/>
  </w:num>
  <w:num w:numId="8">
    <w:abstractNumId w:val="29"/>
  </w:num>
  <w:num w:numId="9">
    <w:abstractNumId w:val="2"/>
  </w:num>
  <w:num w:numId="10">
    <w:abstractNumId w:val="9"/>
  </w:num>
  <w:num w:numId="11">
    <w:abstractNumId w:val="16"/>
  </w:num>
  <w:num w:numId="12">
    <w:abstractNumId w:val="30"/>
  </w:num>
  <w:num w:numId="13">
    <w:abstractNumId w:val="31"/>
  </w:num>
  <w:num w:numId="14">
    <w:abstractNumId w:val="28"/>
  </w:num>
  <w:num w:numId="15">
    <w:abstractNumId w:val="12"/>
  </w:num>
  <w:num w:numId="16">
    <w:abstractNumId w:val="10"/>
  </w:num>
  <w:num w:numId="17">
    <w:abstractNumId w:val="0"/>
  </w:num>
  <w:num w:numId="18">
    <w:abstractNumId w:val="13"/>
  </w:num>
  <w:num w:numId="19">
    <w:abstractNumId w:val="14"/>
  </w:num>
  <w:num w:numId="20">
    <w:abstractNumId w:val="5"/>
  </w:num>
  <w:num w:numId="21">
    <w:abstractNumId w:val="33"/>
  </w:num>
  <w:num w:numId="22">
    <w:abstractNumId w:val="35"/>
  </w:num>
  <w:num w:numId="23">
    <w:abstractNumId w:val="4"/>
  </w:num>
  <w:num w:numId="24">
    <w:abstractNumId w:val="38"/>
  </w:num>
  <w:num w:numId="25">
    <w:abstractNumId w:val="24"/>
  </w:num>
  <w:num w:numId="26">
    <w:abstractNumId w:val="6"/>
  </w:num>
  <w:num w:numId="27">
    <w:abstractNumId w:val="21"/>
  </w:num>
  <w:num w:numId="28">
    <w:abstractNumId w:val="15"/>
  </w:num>
  <w:num w:numId="29">
    <w:abstractNumId w:val="7"/>
  </w:num>
  <w:num w:numId="30">
    <w:abstractNumId w:val="18"/>
  </w:num>
  <w:num w:numId="31">
    <w:abstractNumId w:val="19"/>
  </w:num>
  <w:num w:numId="32">
    <w:abstractNumId w:val="26"/>
  </w:num>
  <w:num w:numId="33">
    <w:abstractNumId w:val="27"/>
  </w:num>
  <w:num w:numId="34">
    <w:abstractNumId w:val="23"/>
  </w:num>
  <w:num w:numId="35">
    <w:abstractNumId w:val="34"/>
  </w:num>
  <w:num w:numId="36">
    <w:abstractNumId w:val="36"/>
  </w:num>
  <w:num w:numId="37">
    <w:abstractNumId w:val="1"/>
  </w:num>
  <w:num w:numId="38">
    <w:abstractNumId w:val="8"/>
  </w:num>
  <w:num w:numId="39">
    <w:abstractNumId w:val="32"/>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hdrShapeDefaults>
    <o:shapedefaults v:ext="edit" spidmax="716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0F6"/>
    <w:rsid w:val="00003A86"/>
    <w:rsid w:val="000165EB"/>
    <w:rsid w:val="00030D21"/>
    <w:rsid w:val="000311DF"/>
    <w:rsid w:val="000444F6"/>
    <w:rsid w:val="00046260"/>
    <w:rsid w:val="00053135"/>
    <w:rsid w:val="000566AE"/>
    <w:rsid w:val="00056DF4"/>
    <w:rsid w:val="0006587F"/>
    <w:rsid w:val="0006666F"/>
    <w:rsid w:val="00073C09"/>
    <w:rsid w:val="00074E02"/>
    <w:rsid w:val="00076972"/>
    <w:rsid w:val="000907E4"/>
    <w:rsid w:val="00091B65"/>
    <w:rsid w:val="000B18C1"/>
    <w:rsid w:val="000B6D5A"/>
    <w:rsid w:val="000C26B0"/>
    <w:rsid w:val="000C2BD0"/>
    <w:rsid w:val="000C4F19"/>
    <w:rsid w:val="000F1730"/>
    <w:rsid w:val="001056BD"/>
    <w:rsid w:val="001105DD"/>
    <w:rsid w:val="001163BF"/>
    <w:rsid w:val="0012205C"/>
    <w:rsid w:val="001240C3"/>
    <w:rsid w:val="00136098"/>
    <w:rsid w:val="00150E9B"/>
    <w:rsid w:val="00154FE9"/>
    <w:rsid w:val="00163BFB"/>
    <w:rsid w:val="00177D4E"/>
    <w:rsid w:val="00195DE1"/>
    <w:rsid w:val="001A0733"/>
    <w:rsid w:val="001B30F4"/>
    <w:rsid w:val="001B3748"/>
    <w:rsid w:val="001B692A"/>
    <w:rsid w:val="001C0855"/>
    <w:rsid w:val="001D30A5"/>
    <w:rsid w:val="001D42F8"/>
    <w:rsid w:val="001F2621"/>
    <w:rsid w:val="001F6A7E"/>
    <w:rsid w:val="001F7B60"/>
    <w:rsid w:val="00201CC4"/>
    <w:rsid w:val="00203160"/>
    <w:rsid w:val="00204E55"/>
    <w:rsid w:val="00210798"/>
    <w:rsid w:val="00215ACC"/>
    <w:rsid w:val="002177EF"/>
    <w:rsid w:val="00225519"/>
    <w:rsid w:val="00236009"/>
    <w:rsid w:val="002534FC"/>
    <w:rsid w:val="002559D1"/>
    <w:rsid w:val="00265E61"/>
    <w:rsid w:val="00274803"/>
    <w:rsid w:val="00291FC0"/>
    <w:rsid w:val="002A0B2B"/>
    <w:rsid w:val="002A186C"/>
    <w:rsid w:val="002A2C6A"/>
    <w:rsid w:val="002A7249"/>
    <w:rsid w:val="002B3154"/>
    <w:rsid w:val="002B50FF"/>
    <w:rsid w:val="002B7431"/>
    <w:rsid w:val="002E3F26"/>
    <w:rsid w:val="002F50F2"/>
    <w:rsid w:val="00325B43"/>
    <w:rsid w:val="00325E0C"/>
    <w:rsid w:val="00335B54"/>
    <w:rsid w:val="00352F34"/>
    <w:rsid w:val="003576A1"/>
    <w:rsid w:val="00357B72"/>
    <w:rsid w:val="00363558"/>
    <w:rsid w:val="00364EFE"/>
    <w:rsid w:val="0037725D"/>
    <w:rsid w:val="00382FF5"/>
    <w:rsid w:val="0038664D"/>
    <w:rsid w:val="00391C11"/>
    <w:rsid w:val="003C0D05"/>
    <w:rsid w:val="003C47F2"/>
    <w:rsid w:val="003D3716"/>
    <w:rsid w:val="003D79B6"/>
    <w:rsid w:val="003E0BA0"/>
    <w:rsid w:val="003F4690"/>
    <w:rsid w:val="003F4ABF"/>
    <w:rsid w:val="004077EA"/>
    <w:rsid w:val="004234D3"/>
    <w:rsid w:val="00460582"/>
    <w:rsid w:val="00462940"/>
    <w:rsid w:val="00474343"/>
    <w:rsid w:val="004777DB"/>
    <w:rsid w:val="004871D5"/>
    <w:rsid w:val="004C306E"/>
    <w:rsid w:val="004C3631"/>
    <w:rsid w:val="004D25C5"/>
    <w:rsid w:val="004E0AF2"/>
    <w:rsid w:val="004E5F64"/>
    <w:rsid w:val="0050765E"/>
    <w:rsid w:val="005103A4"/>
    <w:rsid w:val="00513530"/>
    <w:rsid w:val="00524737"/>
    <w:rsid w:val="00527B86"/>
    <w:rsid w:val="00546B83"/>
    <w:rsid w:val="005560B1"/>
    <w:rsid w:val="00583AE4"/>
    <w:rsid w:val="0058566B"/>
    <w:rsid w:val="0059492C"/>
    <w:rsid w:val="0059654E"/>
    <w:rsid w:val="005A527A"/>
    <w:rsid w:val="005C6997"/>
    <w:rsid w:val="005D3C92"/>
    <w:rsid w:val="005F14FF"/>
    <w:rsid w:val="005F65DC"/>
    <w:rsid w:val="00604F78"/>
    <w:rsid w:val="006539D2"/>
    <w:rsid w:val="0065405D"/>
    <w:rsid w:val="00656D17"/>
    <w:rsid w:val="00657C43"/>
    <w:rsid w:val="0066481A"/>
    <w:rsid w:val="00665596"/>
    <w:rsid w:val="0068028A"/>
    <w:rsid w:val="00682E36"/>
    <w:rsid w:val="006856CC"/>
    <w:rsid w:val="006B25CA"/>
    <w:rsid w:val="006B2A7D"/>
    <w:rsid w:val="006B45AB"/>
    <w:rsid w:val="006B696A"/>
    <w:rsid w:val="006E1CC5"/>
    <w:rsid w:val="0070200E"/>
    <w:rsid w:val="00704FAA"/>
    <w:rsid w:val="00751510"/>
    <w:rsid w:val="007610FB"/>
    <w:rsid w:val="007623F8"/>
    <w:rsid w:val="0076298A"/>
    <w:rsid w:val="00772DB9"/>
    <w:rsid w:val="0077668D"/>
    <w:rsid w:val="00777C96"/>
    <w:rsid w:val="007965E8"/>
    <w:rsid w:val="007A6DA4"/>
    <w:rsid w:val="007B0EAE"/>
    <w:rsid w:val="007B328A"/>
    <w:rsid w:val="007B36DC"/>
    <w:rsid w:val="007B5D65"/>
    <w:rsid w:val="007C63A9"/>
    <w:rsid w:val="007C6715"/>
    <w:rsid w:val="007D3749"/>
    <w:rsid w:val="007E10A8"/>
    <w:rsid w:val="007E1B1C"/>
    <w:rsid w:val="007E2EDF"/>
    <w:rsid w:val="007E7105"/>
    <w:rsid w:val="007F0D7A"/>
    <w:rsid w:val="007F2C84"/>
    <w:rsid w:val="007F32F3"/>
    <w:rsid w:val="007F37D2"/>
    <w:rsid w:val="007F6C8B"/>
    <w:rsid w:val="0080368D"/>
    <w:rsid w:val="00804C43"/>
    <w:rsid w:val="00835496"/>
    <w:rsid w:val="008377D5"/>
    <w:rsid w:val="00837C5C"/>
    <w:rsid w:val="00857658"/>
    <w:rsid w:val="00864034"/>
    <w:rsid w:val="00864982"/>
    <w:rsid w:val="008840F7"/>
    <w:rsid w:val="008842ED"/>
    <w:rsid w:val="00886338"/>
    <w:rsid w:val="00891488"/>
    <w:rsid w:val="0089217C"/>
    <w:rsid w:val="00895C75"/>
    <w:rsid w:val="008A74CE"/>
    <w:rsid w:val="008B3577"/>
    <w:rsid w:val="008B3D00"/>
    <w:rsid w:val="008C3A03"/>
    <w:rsid w:val="008C3D9D"/>
    <w:rsid w:val="008C4DE2"/>
    <w:rsid w:val="008C6153"/>
    <w:rsid w:val="008E768D"/>
    <w:rsid w:val="0092067E"/>
    <w:rsid w:val="00931540"/>
    <w:rsid w:val="00933BEA"/>
    <w:rsid w:val="00942F82"/>
    <w:rsid w:val="0095576A"/>
    <w:rsid w:val="00955BF8"/>
    <w:rsid w:val="00983095"/>
    <w:rsid w:val="009A1D0A"/>
    <w:rsid w:val="009B0947"/>
    <w:rsid w:val="009B65DA"/>
    <w:rsid w:val="009B785B"/>
    <w:rsid w:val="009C6ECC"/>
    <w:rsid w:val="009D0374"/>
    <w:rsid w:val="009D63BD"/>
    <w:rsid w:val="009E1C3A"/>
    <w:rsid w:val="009F67BA"/>
    <w:rsid w:val="00A0329F"/>
    <w:rsid w:val="00A2267A"/>
    <w:rsid w:val="00A25A32"/>
    <w:rsid w:val="00A26AC1"/>
    <w:rsid w:val="00A41269"/>
    <w:rsid w:val="00A42E33"/>
    <w:rsid w:val="00A4638B"/>
    <w:rsid w:val="00A52FE2"/>
    <w:rsid w:val="00A77C11"/>
    <w:rsid w:val="00A814FD"/>
    <w:rsid w:val="00A82451"/>
    <w:rsid w:val="00A857F7"/>
    <w:rsid w:val="00A91F06"/>
    <w:rsid w:val="00A937AC"/>
    <w:rsid w:val="00A94352"/>
    <w:rsid w:val="00A94859"/>
    <w:rsid w:val="00AA1D4B"/>
    <w:rsid w:val="00AA4DF7"/>
    <w:rsid w:val="00AB2B85"/>
    <w:rsid w:val="00AB530E"/>
    <w:rsid w:val="00AC196D"/>
    <w:rsid w:val="00AC231A"/>
    <w:rsid w:val="00AC457D"/>
    <w:rsid w:val="00AC6027"/>
    <w:rsid w:val="00AD5B07"/>
    <w:rsid w:val="00AE5A0F"/>
    <w:rsid w:val="00B06681"/>
    <w:rsid w:val="00B06721"/>
    <w:rsid w:val="00B07F9B"/>
    <w:rsid w:val="00B16AD3"/>
    <w:rsid w:val="00B2158C"/>
    <w:rsid w:val="00B24F97"/>
    <w:rsid w:val="00B264ED"/>
    <w:rsid w:val="00B30CC6"/>
    <w:rsid w:val="00B41D2E"/>
    <w:rsid w:val="00B4636F"/>
    <w:rsid w:val="00B60112"/>
    <w:rsid w:val="00B771BE"/>
    <w:rsid w:val="00B85593"/>
    <w:rsid w:val="00B91EED"/>
    <w:rsid w:val="00B95C13"/>
    <w:rsid w:val="00B95C32"/>
    <w:rsid w:val="00BB02ED"/>
    <w:rsid w:val="00BB1775"/>
    <w:rsid w:val="00BB35EF"/>
    <w:rsid w:val="00BC1BCE"/>
    <w:rsid w:val="00BC3603"/>
    <w:rsid w:val="00BC594E"/>
    <w:rsid w:val="00BD606A"/>
    <w:rsid w:val="00BD6252"/>
    <w:rsid w:val="00BF0B51"/>
    <w:rsid w:val="00BF11CB"/>
    <w:rsid w:val="00BF4001"/>
    <w:rsid w:val="00BF50F6"/>
    <w:rsid w:val="00C014D9"/>
    <w:rsid w:val="00C1415F"/>
    <w:rsid w:val="00C2119F"/>
    <w:rsid w:val="00C25D29"/>
    <w:rsid w:val="00C3230E"/>
    <w:rsid w:val="00C40458"/>
    <w:rsid w:val="00C52AEE"/>
    <w:rsid w:val="00C54224"/>
    <w:rsid w:val="00C5451D"/>
    <w:rsid w:val="00C64B16"/>
    <w:rsid w:val="00C7427A"/>
    <w:rsid w:val="00C77968"/>
    <w:rsid w:val="00C91AC6"/>
    <w:rsid w:val="00C950C0"/>
    <w:rsid w:val="00C963BB"/>
    <w:rsid w:val="00C9765A"/>
    <w:rsid w:val="00CB35D7"/>
    <w:rsid w:val="00CD08B5"/>
    <w:rsid w:val="00CE02CF"/>
    <w:rsid w:val="00CE7992"/>
    <w:rsid w:val="00D00658"/>
    <w:rsid w:val="00D21347"/>
    <w:rsid w:val="00D213B7"/>
    <w:rsid w:val="00D26849"/>
    <w:rsid w:val="00D47E00"/>
    <w:rsid w:val="00D727EA"/>
    <w:rsid w:val="00D76B50"/>
    <w:rsid w:val="00D856BE"/>
    <w:rsid w:val="00D942FD"/>
    <w:rsid w:val="00D95FFE"/>
    <w:rsid w:val="00DD27AE"/>
    <w:rsid w:val="00DD5CA2"/>
    <w:rsid w:val="00DE1F9F"/>
    <w:rsid w:val="00DF21B1"/>
    <w:rsid w:val="00E02BD5"/>
    <w:rsid w:val="00E11C36"/>
    <w:rsid w:val="00E15830"/>
    <w:rsid w:val="00E31FDD"/>
    <w:rsid w:val="00E31FFB"/>
    <w:rsid w:val="00E345B9"/>
    <w:rsid w:val="00E4007F"/>
    <w:rsid w:val="00E461BA"/>
    <w:rsid w:val="00E90A31"/>
    <w:rsid w:val="00EA0477"/>
    <w:rsid w:val="00EB7D76"/>
    <w:rsid w:val="00EC055B"/>
    <w:rsid w:val="00EC09D1"/>
    <w:rsid w:val="00EE10FF"/>
    <w:rsid w:val="00EE60AE"/>
    <w:rsid w:val="00EF0B35"/>
    <w:rsid w:val="00EF32AF"/>
    <w:rsid w:val="00EF58C4"/>
    <w:rsid w:val="00F032EC"/>
    <w:rsid w:val="00F1116E"/>
    <w:rsid w:val="00F11C58"/>
    <w:rsid w:val="00F173CD"/>
    <w:rsid w:val="00F33014"/>
    <w:rsid w:val="00F4303C"/>
    <w:rsid w:val="00F50EA8"/>
    <w:rsid w:val="00F55E3E"/>
    <w:rsid w:val="00F72881"/>
    <w:rsid w:val="00F91A01"/>
    <w:rsid w:val="00F970B0"/>
    <w:rsid w:val="00FB68C0"/>
    <w:rsid w:val="00FD0E24"/>
    <w:rsid w:val="00FD22E3"/>
    <w:rsid w:val="00FE0A55"/>
    <w:rsid w:val="00FE675D"/>
    <w:rsid w:val="00FE67C1"/>
    <w:rsid w:val="00FF0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2"/>
    <o:shapelayout v:ext="edit">
      <o:idmap v:ext="edit" data="1"/>
    </o:shapelayout>
  </w:shapeDefaults>
  <w:decimalSymbol w:val="."/>
  <w:listSeparator w:val=","/>
  <w14:docId w14:val="4B26CEBE"/>
  <w15:chartTrackingRefBased/>
  <w15:docId w15:val="{6713DA42-480D-47C9-8CA8-6B5CCFBD9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erdana" w:hAnsi="Verdana"/>
      <w:szCs w:val="24"/>
      <w:lang w:eastAsia="en-US"/>
    </w:rPr>
  </w:style>
  <w:style w:type="paragraph" w:styleId="Heading1">
    <w:name w:val="heading 1"/>
    <w:basedOn w:val="Normal"/>
    <w:next w:val="Normal"/>
    <w:qFormat/>
    <w:pPr>
      <w:keepNext/>
      <w:outlineLvl w:val="0"/>
    </w:pPr>
    <w:rPr>
      <w:rFonts w:ascii="Times New Roman" w:hAnsi="Times New Roman"/>
      <w:sz w:val="24"/>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rsid w:val="0068028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rFonts w:cs="Arial"/>
      <w:sz w:val="24"/>
    </w:rPr>
  </w:style>
  <w:style w:type="paragraph" w:styleId="Title">
    <w:name w:val="Title"/>
    <w:basedOn w:val="Normal"/>
    <w:qFormat/>
    <w:pPr>
      <w:jc w:val="center"/>
    </w:pPr>
    <w:rPr>
      <w:rFonts w:ascii="Times New Roman" w:hAnsi="Times New Roman"/>
      <w:b/>
      <w:bCs/>
      <w:sz w:val="24"/>
    </w:rPr>
  </w:style>
  <w:style w:type="paragraph" w:styleId="Subtitle">
    <w:name w:val="Subtitle"/>
    <w:basedOn w:val="Normal"/>
    <w:qFormat/>
    <w:pPr>
      <w:jc w:val="center"/>
    </w:pPr>
    <w:rPr>
      <w:rFonts w:ascii="Times New Roman" w:hAnsi="Times New Roman"/>
      <w:b/>
      <w:bC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sid w:val="0068028A"/>
    <w:pPr>
      <w:jc w:val="both"/>
    </w:pPr>
  </w:style>
  <w:style w:type="character" w:styleId="Hyperlink">
    <w:name w:val="Hyperlink"/>
    <w:rsid w:val="00C2119F"/>
    <w:rPr>
      <w:color w:val="0000FF"/>
      <w:u w:val="single"/>
    </w:rPr>
  </w:style>
  <w:style w:type="paragraph" w:styleId="BalloonText">
    <w:name w:val="Balloon Text"/>
    <w:basedOn w:val="Normal"/>
    <w:link w:val="BalloonTextChar"/>
    <w:rsid w:val="00C950C0"/>
    <w:rPr>
      <w:rFonts w:ascii="Segoe UI" w:hAnsi="Segoe UI" w:cs="Segoe UI"/>
      <w:sz w:val="18"/>
      <w:szCs w:val="18"/>
    </w:rPr>
  </w:style>
  <w:style w:type="character" w:customStyle="1" w:styleId="BalloonTextChar">
    <w:name w:val="Balloon Text Char"/>
    <w:link w:val="BalloonText"/>
    <w:rsid w:val="00C950C0"/>
    <w:rPr>
      <w:rFonts w:ascii="Segoe UI" w:hAnsi="Segoe UI" w:cs="Segoe UI"/>
      <w:sz w:val="18"/>
      <w:szCs w:val="18"/>
      <w:lang w:eastAsia="en-US"/>
    </w:rPr>
  </w:style>
  <w:style w:type="paragraph" w:styleId="NormalWeb">
    <w:name w:val="Normal (Web)"/>
    <w:basedOn w:val="Normal"/>
    <w:uiPriority w:val="99"/>
    <w:unhideWhenUsed/>
    <w:rsid w:val="00DD27AE"/>
    <w:pPr>
      <w:spacing w:before="100" w:beforeAutospacing="1" w:after="100" w:afterAutospacing="1"/>
    </w:pPr>
    <w:rPr>
      <w:rFonts w:ascii="Times New Roman" w:hAnsi="Times New Roman"/>
      <w:sz w:val="24"/>
      <w:lang w:eastAsia="en-GB"/>
    </w:rPr>
  </w:style>
  <w:style w:type="character" w:styleId="Strong">
    <w:name w:val="Strong"/>
    <w:uiPriority w:val="22"/>
    <w:qFormat/>
    <w:rsid w:val="00DD27AE"/>
    <w:rPr>
      <w:b/>
      <w:bCs/>
    </w:rPr>
  </w:style>
  <w:style w:type="character" w:customStyle="1" w:styleId="Style16">
    <w:name w:val="Style16"/>
    <w:uiPriority w:val="1"/>
    <w:locked/>
    <w:rsid w:val="00B41D2E"/>
    <w:rPr>
      <w:rFonts w:ascii="Arial" w:hAnsi="Arial"/>
      <w:sz w:val="24"/>
    </w:rPr>
  </w:style>
  <w:style w:type="paragraph" w:customStyle="1" w:styleId="paragraph">
    <w:name w:val="paragraph"/>
    <w:basedOn w:val="Normal"/>
    <w:rsid w:val="00C64B16"/>
    <w:pPr>
      <w:spacing w:before="100" w:beforeAutospacing="1" w:after="100" w:afterAutospacing="1"/>
    </w:pPr>
    <w:rPr>
      <w:rFonts w:ascii="Times New Roman" w:hAnsi="Times New Roman"/>
      <w:sz w:val="24"/>
      <w:lang w:eastAsia="en-GB"/>
    </w:rPr>
  </w:style>
  <w:style w:type="character" w:customStyle="1" w:styleId="normaltextrun">
    <w:name w:val="normaltextrun"/>
    <w:basedOn w:val="DefaultParagraphFont"/>
    <w:rsid w:val="00C64B16"/>
  </w:style>
  <w:style w:type="character" w:customStyle="1" w:styleId="eop">
    <w:name w:val="eop"/>
    <w:basedOn w:val="DefaultParagraphFont"/>
    <w:rsid w:val="00C64B16"/>
  </w:style>
  <w:style w:type="character" w:customStyle="1" w:styleId="tabchar">
    <w:name w:val="tabchar"/>
    <w:basedOn w:val="DefaultParagraphFont"/>
    <w:rsid w:val="00C64B16"/>
  </w:style>
  <w:style w:type="character" w:customStyle="1" w:styleId="scxw157687146">
    <w:name w:val="scxw157687146"/>
    <w:basedOn w:val="DefaultParagraphFont"/>
    <w:rsid w:val="00C64B16"/>
  </w:style>
  <w:style w:type="character" w:customStyle="1" w:styleId="UnresolvedMention1">
    <w:name w:val="Unresolved Mention1"/>
    <w:basedOn w:val="DefaultParagraphFont"/>
    <w:uiPriority w:val="99"/>
    <w:semiHidden/>
    <w:unhideWhenUsed/>
    <w:rsid w:val="009D0374"/>
    <w:rPr>
      <w:color w:val="605E5C"/>
      <w:shd w:val="clear" w:color="auto" w:fill="E1DFDD"/>
    </w:rPr>
  </w:style>
  <w:style w:type="paragraph" w:styleId="ListParagraph">
    <w:name w:val="List Paragraph"/>
    <w:basedOn w:val="Normal"/>
    <w:uiPriority w:val="34"/>
    <w:qFormat/>
    <w:rsid w:val="002A0B2B"/>
    <w:pPr>
      <w:ind w:left="720"/>
      <w:contextualSpacing/>
    </w:pPr>
  </w:style>
  <w:style w:type="character" w:styleId="UnresolvedMention">
    <w:name w:val="Unresolved Mention"/>
    <w:basedOn w:val="DefaultParagraphFont"/>
    <w:uiPriority w:val="99"/>
    <w:semiHidden/>
    <w:unhideWhenUsed/>
    <w:rsid w:val="00E90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5666">
      <w:bodyDiv w:val="1"/>
      <w:marLeft w:val="0"/>
      <w:marRight w:val="0"/>
      <w:marTop w:val="0"/>
      <w:marBottom w:val="0"/>
      <w:divBdr>
        <w:top w:val="none" w:sz="0" w:space="0" w:color="auto"/>
        <w:left w:val="none" w:sz="0" w:space="0" w:color="auto"/>
        <w:bottom w:val="none" w:sz="0" w:space="0" w:color="auto"/>
        <w:right w:val="none" w:sz="0" w:space="0" w:color="auto"/>
      </w:divBdr>
    </w:div>
    <w:div w:id="701320926">
      <w:bodyDiv w:val="1"/>
      <w:marLeft w:val="0"/>
      <w:marRight w:val="0"/>
      <w:marTop w:val="0"/>
      <w:marBottom w:val="0"/>
      <w:divBdr>
        <w:top w:val="none" w:sz="0" w:space="0" w:color="auto"/>
        <w:left w:val="none" w:sz="0" w:space="0" w:color="auto"/>
        <w:bottom w:val="none" w:sz="0" w:space="0" w:color="auto"/>
        <w:right w:val="none" w:sz="0" w:space="0" w:color="auto"/>
      </w:divBdr>
    </w:div>
    <w:div w:id="847448918">
      <w:bodyDiv w:val="1"/>
      <w:marLeft w:val="0"/>
      <w:marRight w:val="0"/>
      <w:marTop w:val="0"/>
      <w:marBottom w:val="0"/>
      <w:divBdr>
        <w:top w:val="none" w:sz="0" w:space="0" w:color="auto"/>
        <w:left w:val="none" w:sz="0" w:space="0" w:color="auto"/>
        <w:bottom w:val="none" w:sz="0" w:space="0" w:color="auto"/>
        <w:right w:val="none" w:sz="0" w:space="0" w:color="auto"/>
      </w:divBdr>
    </w:div>
    <w:div w:id="862670321">
      <w:bodyDiv w:val="1"/>
      <w:marLeft w:val="0"/>
      <w:marRight w:val="0"/>
      <w:marTop w:val="0"/>
      <w:marBottom w:val="0"/>
      <w:divBdr>
        <w:top w:val="none" w:sz="0" w:space="0" w:color="auto"/>
        <w:left w:val="none" w:sz="0" w:space="0" w:color="auto"/>
        <w:bottom w:val="none" w:sz="0" w:space="0" w:color="auto"/>
        <w:right w:val="none" w:sz="0" w:space="0" w:color="auto"/>
      </w:divBdr>
    </w:div>
    <w:div w:id="998315328">
      <w:bodyDiv w:val="1"/>
      <w:marLeft w:val="0"/>
      <w:marRight w:val="0"/>
      <w:marTop w:val="0"/>
      <w:marBottom w:val="0"/>
      <w:divBdr>
        <w:top w:val="none" w:sz="0" w:space="0" w:color="auto"/>
        <w:left w:val="none" w:sz="0" w:space="0" w:color="auto"/>
        <w:bottom w:val="none" w:sz="0" w:space="0" w:color="auto"/>
        <w:right w:val="none" w:sz="0" w:space="0" w:color="auto"/>
      </w:divBdr>
    </w:div>
    <w:div w:id="1026444363">
      <w:bodyDiv w:val="1"/>
      <w:marLeft w:val="0"/>
      <w:marRight w:val="0"/>
      <w:marTop w:val="0"/>
      <w:marBottom w:val="0"/>
      <w:divBdr>
        <w:top w:val="none" w:sz="0" w:space="0" w:color="auto"/>
        <w:left w:val="none" w:sz="0" w:space="0" w:color="auto"/>
        <w:bottom w:val="none" w:sz="0" w:space="0" w:color="auto"/>
        <w:right w:val="none" w:sz="0" w:space="0" w:color="auto"/>
      </w:divBdr>
    </w:div>
    <w:div w:id="1187600642">
      <w:bodyDiv w:val="1"/>
      <w:marLeft w:val="0"/>
      <w:marRight w:val="0"/>
      <w:marTop w:val="0"/>
      <w:marBottom w:val="0"/>
      <w:divBdr>
        <w:top w:val="none" w:sz="0" w:space="0" w:color="auto"/>
        <w:left w:val="none" w:sz="0" w:space="0" w:color="auto"/>
        <w:bottom w:val="none" w:sz="0" w:space="0" w:color="auto"/>
        <w:right w:val="none" w:sz="0" w:space="0" w:color="auto"/>
      </w:divBdr>
      <w:divsChild>
        <w:div w:id="967859728">
          <w:marLeft w:val="0"/>
          <w:marRight w:val="0"/>
          <w:marTop w:val="0"/>
          <w:marBottom w:val="0"/>
          <w:divBdr>
            <w:top w:val="none" w:sz="0" w:space="0" w:color="auto"/>
            <w:left w:val="none" w:sz="0" w:space="0" w:color="auto"/>
            <w:bottom w:val="none" w:sz="0" w:space="0" w:color="auto"/>
            <w:right w:val="none" w:sz="0" w:space="0" w:color="auto"/>
          </w:divBdr>
        </w:div>
        <w:div w:id="737245675">
          <w:marLeft w:val="0"/>
          <w:marRight w:val="0"/>
          <w:marTop w:val="0"/>
          <w:marBottom w:val="0"/>
          <w:divBdr>
            <w:top w:val="none" w:sz="0" w:space="0" w:color="auto"/>
            <w:left w:val="none" w:sz="0" w:space="0" w:color="auto"/>
            <w:bottom w:val="none" w:sz="0" w:space="0" w:color="auto"/>
            <w:right w:val="none" w:sz="0" w:space="0" w:color="auto"/>
          </w:divBdr>
        </w:div>
        <w:div w:id="1214346639">
          <w:marLeft w:val="0"/>
          <w:marRight w:val="0"/>
          <w:marTop w:val="0"/>
          <w:marBottom w:val="0"/>
          <w:divBdr>
            <w:top w:val="none" w:sz="0" w:space="0" w:color="auto"/>
            <w:left w:val="none" w:sz="0" w:space="0" w:color="auto"/>
            <w:bottom w:val="none" w:sz="0" w:space="0" w:color="auto"/>
            <w:right w:val="none" w:sz="0" w:space="0" w:color="auto"/>
          </w:divBdr>
        </w:div>
        <w:div w:id="417140778">
          <w:marLeft w:val="0"/>
          <w:marRight w:val="0"/>
          <w:marTop w:val="0"/>
          <w:marBottom w:val="0"/>
          <w:divBdr>
            <w:top w:val="none" w:sz="0" w:space="0" w:color="auto"/>
            <w:left w:val="none" w:sz="0" w:space="0" w:color="auto"/>
            <w:bottom w:val="none" w:sz="0" w:space="0" w:color="auto"/>
            <w:right w:val="none" w:sz="0" w:space="0" w:color="auto"/>
          </w:divBdr>
        </w:div>
        <w:div w:id="550307759">
          <w:marLeft w:val="0"/>
          <w:marRight w:val="0"/>
          <w:marTop w:val="0"/>
          <w:marBottom w:val="0"/>
          <w:divBdr>
            <w:top w:val="none" w:sz="0" w:space="0" w:color="auto"/>
            <w:left w:val="none" w:sz="0" w:space="0" w:color="auto"/>
            <w:bottom w:val="none" w:sz="0" w:space="0" w:color="auto"/>
            <w:right w:val="none" w:sz="0" w:space="0" w:color="auto"/>
          </w:divBdr>
        </w:div>
        <w:div w:id="1064379567">
          <w:marLeft w:val="0"/>
          <w:marRight w:val="0"/>
          <w:marTop w:val="0"/>
          <w:marBottom w:val="0"/>
          <w:divBdr>
            <w:top w:val="none" w:sz="0" w:space="0" w:color="auto"/>
            <w:left w:val="none" w:sz="0" w:space="0" w:color="auto"/>
            <w:bottom w:val="none" w:sz="0" w:space="0" w:color="auto"/>
            <w:right w:val="none" w:sz="0" w:space="0" w:color="auto"/>
          </w:divBdr>
        </w:div>
        <w:div w:id="1409425326">
          <w:marLeft w:val="0"/>
          <w:marRight w:val="0"/>
          <w:marTop w:val="0"/>
          <w:marBottom w:val="0"/>
          <w:divBdr>
            <w:top w:val="none" w:sz="0" w:space="0" w:color="auto"/>
            <w:left w:val="none" w:sz="0" w:space="0" w:color="auto"/>
            <w:bottom w:val="none" w:sz="0" w:space="0" w:color="auto"/>
            <w:right w:val="none" w:sz="0" w:space="0" w:color="auto"/>
          </w:divBdr>
        </w:div>
        <w:div w:id="1710957947">
          <w:marLeft w:val="0"/>
          <w:marRight w:val="0"/>
          <w:marTop w:val="0"/>
          <w:marBottom w:val="0"/>
          <w:divBdr>
            <w:top w:val="none" w:sz="0" w:space="0" w:color="auto"/>
            <w:left w:val="none" w:sz="0" w:space="0" w:color="auto"/>
            <w:bottom w:val="none" w:sz="0" w:space="0" w:color="auto"/>
            <w:right w:val="none" w:sz="0" w:space="0" w:color="auto"/>
          </w:divBdr>
        </w:div>
        <w:div w:id="2028092940">
          <w:marLeft w:val="0"/>
          <w:marRight w:val="0"/>
          <w:marTop w:val="0"/>
          <w:marBottom w:val="0"/>
          <w:divBdr>
            <w:top w:val="none" w:sz="0" w:space="0" w:color="auto"/>
            <w:left w:val="none" w:sz="0" w:space="0" w:color="auto"/>
            <w:bottom w:val="none" w:sz="0" w:space="0" w:color="auto"/>
            <w:right w:val="none" w:sz="0" w:space="0" w:color="auto"/>
          </w:divBdr>
        </w:div>
        <w:div w:id="1732460882">
          <w:marLeft w:val="0"/>
          <w:marRight w:val="0"/>
          <w:marTop w:val="0"/>
          <w:marBottom w:val="0"/>
          <w:divBdr>
            <w:top w:val="none" w:sz="0" w:space="0" w:color="auto"/>
            <w:left w:val="none" w:sz="0" w:space="0" w:color="auto"/>
            <w:bottom w:val="none" w:sz="0" w:space="0" w:color="auto"/>
            <w:right w:val="none" w:sz="0" w:space="0" w:color="auto"/>
          </w:divBdr>
        </w:div>
        <w:div w:id="2099863019">
          <w:marLeft w:val="0"/>
          <w:marRight w:val="0"/>
          <w:marTop w:val="0"/>
          <w:marBottom w:val="0"/>
          <w:divBdr>
            <w:top w:val="none" w:sz="0" w:space="0" w:color="auto"/>
            <w:left w:val="none" w:sz="0" w:space="0" w:color="auto"/>
            <w:bottom w:val="none" w:sz="0" w:space="0" w:color="auto"/>
            <w:right w:val="none" w:sz="0" w:space="0" w:color="auto"/>
          </w:divBdr>
        </w:div>
        <w:div w:id="1483427430">
          <w:marLeft w:val="0"/>
          <w:marRight w:val="0"/>
          <w:marTop w:val="0"/>
          <w:marBottom w:val="0"/>
          <w:divBdr>
            <w:top w:val="none" w:sz="0" w:space="0" w:color="auto"/>
            <w:left w:val="none" w:sz="0" w:space="0" w:color="auto"/>
            <w:bottom w:val="none" w:sz="0" w:space="0" w:color="auto"/>
            <w:right w:val="none" w:sz="0" w:space="0" w:color="auto"/>
          </w:divBdr>
          <w:divsChild>
            <w:div w:id="677125422">
              <w:marLeft w:val="0"/>
              <w:marRight w:val="0"/>
              <w:marTop w:val="0"/>
              <w:marBottom w:val="0"/>
              <w:divBdr>
                <w:top w:val="none" w:sz="0" w:space="0" w:color="auto"/>
                <w:left w:val="none" w:sz="0" w:space="0" w:color="auto"/>
                <w:bottom w:val="none" w:sz="0" w:space="0" w:color="auto"/>
                <w:right w:val="none" w:sz="0" w:space="0" w:color="auto"/>
              </w:divBdr>
            </w:div>
            <w:div w:id="29035552">
              <w:marLeft w:val="0"/>
              <w:marRight w:val="0"/>
              <w:marTop w:val="0"/>
              <w:marBottom w:val="0"/>
              <w:divBdr>
                <w:top w:val="none" w:sz="0" w:space="0" w:color="auto"/>
                <w:left w:val="none" w:sz="0" w:space="0" w:color="auto"/>
                <w:bottom w:val="none" w:sz="0" w:space="0" w:color="auto"/>
                <w:right w:val="none" w:sz="0" w:space="0" w:color="auto"/>
              </w:divBdr>
            </w:div>
            <w:div w:id="969474966">
              <w:marLeft w:val="0"/>
              <w:marRight w:val="0"/>
              <w:marTop w:val="0"/>
              <w:marBottom w:val="0"/>
              <w:divBdr>
                <w:top w:val="none" w:sz="0" w:space="0" w:color="auto"/>
                <w:left w:val="none" w:sz="0" w:space="0" w:color="auto"/>
                <w:bottom w:val="none" w:sz="0" w:space="0" w:color="auto"/>
                <w:right w:val="none" w:sz="0" w:space="0" w:color="auto"/>
              </w:divBdr>
            </w:div>
            <w:div w:id="679771765">
              <w:marLeft w:val="0"/>
              <w:marRight w:val="0"/>
              <w:marTop w:val="0"/>
              <w:marBottom w:val="0"/>
              <w:divBdr>
                <w:top w:val="none" w:sz="0" w:space="0" w:color="auto"/>
                <w:left w:val="none" w:sz="0" w:space="0" w:color="auto"/>
                <w:bottom w:val="none" w:sz="0" w:space="0" w:color="auto"/>
                <w:right w:val="none" w:sz="0" w:space="0" w:color="auto"/>
              </w:divBdr>
            </w:div>
            <w:div w:id="2004971299">
              <w:marLeft w:val="0"/>
              <w:marRight w:val="0"/>
              <w:marTop w:val="0"/>
              <w:marBottom w:val="0"/>
              <w:divBdr>
                <w:top w:val="none" w:sz="0" w:space="0" w:color="auto"/>
                <w:left w:val="none" w:sz="0" w:space="0" w:color="auto"/>
                <w:bottom w:val="none" w:sz="0" w:space="0" w:color="auto"/>
                <w:right w:val="none" w:sz="0" w:space="0" w:color="auto"/>
              </w:divBdr>
            </w:div>
            <w:div w:id="679704157">
              <w:marLeft w:val="0"/>
              <w:marRight w:val="0"/>
              <w:marTop w:val="0"/>
              <w:marBottom w:val="0"/>
              <w:divBdr>
                <w:top w:val="none" w:sz="0" w:space="0" w:color="auto"/>
                <w:left w:val="none" w:sz="0" w:space="0" w:color="auto"/>
                <w:bottom w:val="none" w:sz="0" w:space="0" w:color="auto"/>
                <w:right w:val="none" w:sz="0" w:space="0" w:color="auto"/>
              </w:divBdr>
            </w:div>
            <w:div w:id="2070882572">
              <w:marLeft w:val="0"/>
              <w:marRight w:val="0"/>
              <w:marTop w:val="0"/>
              <w:marBottom w:val="0"/>
              <w:divBdr>
                <w:top w:val="none" w:sz="0" w:space="0" w:color="auto"/>
                <w:left w:val="none" w:sz="0" w:space="0" w:color="auto"/>
                <w:bottom w:val="none" w:sz="0" w:space="0" w:color="auto"/>
                <w:right w:val="none" w:sz="0" w:space="0" w:color="auto"/>
              </w:divBdr>
            </w:div>
            <w:div w:id="1310937440">
              <w:marLeft w:val="0"/>
              <w:marRight w:val="0"/>
              <w:marTop w:val="0"/>
              <w:marBottom w:val="0"/>
              <w:divBdr>
                <w:top w:val="none" w:sz="0" w:space="0" w:color="auto"/>
                <w:left w:val="none" w:sz="0" w:space="0" w:color="auto"/>
                <w:bottom w:val="none" w:sz="0" w:space="0" w:color="auto"/>
                <w:right w:val="none" w:sz="0" w:space="0" w:color="auto"/>
              </w:divBdr>
            </w:div>
            <w:div w:id="1929536738">
              <w:marLeft w:val="0"/>
              <w:marRight w:val="0"/>
              <w:marTop w:val="0"/>
              <w:marBottom w:val="0"/>
              <w:divBdr>
                <w:top w:val="none" w:sz="0" w:space="0" w:color="auto"/>
                <w:left w:val="none" w:sz="0" w:space="0" w:color="auto"/>
                <w:bottom w:val="none" w:sz="0" w:space="0" w:color="auto"/>
                <w:right w:val="none" w:sz="0" w:space="0" w:color="auto"/>
              </w:divBdr>
            </w:div>
            <w:div w:id="1194155460">
              <w:marLeft w:val="0"/>
              <w:marRight w:val="0"/>
              <w:marTop w:val="0"/>
              <w:marBottom w:val="0"/>
              <w:divBdr>
                <w:top w:val="none" w:sz="0" w:space="0" w:color="auto"/>
                <w:left w:val="none" w:sz="0" w:space="0" w:color="auto"/>
                <w:bottom w:val="none" w:sz="0" w:space="0" w:color="auto"/>
                <w:right w:val="none" w:sz="0" w:space="0" w:color="auto"/>
              </w:divBdr>
            </w:div>
            <w:div w:id="1324357631">
              <w:marLeft w:val="0"/>
              <w:marRight w:val="0"/>
              <w:marTop w:val="0"/>
              <w:marBottom w:val="0"/>
              <w:divBdr>
                <w:top w:val="none" w:sz="0" w:space="0" w:color="auto"/>
                <w:left w:val="none" w:sz="0" w:space="0" w:color="auto"/>
                <w:bottom w:val="none" w:sz="0" w:space="0" w:color="auto"/>
                <w:right w:val="none" w:sz="0" w:space="0" w:color="auto"/>
              </w:divBdr>
            </w:div>
            <w:div w:id="274947454">
              <w:marLeft w:val="0"/>
              <w:marRight w:val="0"/>
              <w:marTop w:val="0"/>
              <w:marBottom w:val="0"/>
              <w:divBdr>
                <w:top w:val="none" w:sz="0" w:space="0" w:color="auto"/>
                <w:left w:val="none" w:sz="0" w:space="0" w:color="auto"/>
                <w:bottom w:val="none" w:sz="0" w:space="0" w:color="auto"/>
                <w:right w:val="none" w:sz="0" w:space="0" w:color="auto"/>
              </w:divBdr>
            </w:div>
            <w:div w:id="408386754">
              <w:marLeft w:val="0"/>
              <w:marRight w:val="0"/>
              <w:marTop w:val="0"/>
              <w:marBottom w:val="0"/>
              <w:divBdr>
                <w:top w:val="none" w:sz="0" w:space="0" w:color="auto"/>
                <w:left w:val="none" w:sz="0" w:space="0" w:color="auto"/>
                <w:bottom w:val="none" w:sz="0" w:space="0" w:color="auto"/>
                <w:right w:val="none" w:sz="0" w:space="0" w:color="auto"/>
              </w:divBdr>
            </w:div>
            <w:div w:id="1385787292">
              <w:marLeft w:val="0"/>
              <w:marRight w:val="0"/>
              <w:marTop w:val="0"/>
              <w:marBottom w:val="0"/>
              <w:divBdr>
                <w:top w:val="none" w:sz="0" w:space="0" w:color="auto"/>
                <w:left w:val="none" w:sz="0" w:space="0" w:color="auto"/>
                <w:bottom w:val="none" w:sz="0" w:space="0" w:color="auto"/>
                <w:right w:val="none" w:sz="0" w:space="0" w:color="auto"/>
              </w:divBdr>
            </w:div>
            <w:div w:id="1318652953">
              <w:marLeft w:val="0"/>
              <w:marRight w:val="0"/>
              <w:marTop w:val="0"/>
              <w:marBottom w:val="0"/>
              <w:divBdr>
                <w:top w:val="none" w:sz="0" w:space="0" w:color="auto"/>
                <w:left w:val="none" w:sz="0" w:space="0" w:color="auto"/>
                <w:bottom w:val="none" w:sz="0" w:space="0" w:color="auto"/>
                <w:right w:val="none" w:sz="0" w:space="0" w:color="auto"/>
              </w:divBdr>
            </w:div>
            <w:div w:id="538015494">
              <w:marLeft w:val="0"/>
              <w:marRight w:val="0"/>
              <w:marTop w:val="0"/>
              <w:marBottom w:val="0"/>
              <w:divBdr>
                <w:top w:val="none" w:sz="0" w:space="0" w:color="auto"/>
                <w:left w:val="none" w:sz="0" w:space="0" w:color="auto"/>
                <w:bottom w:val="none" w:sz="0" w:space="0" w:color="auto"/>
                <w:right w:val="none" w:sz="0" w:space="0" w:color="auto"/>
              </w:divBdr>
            </w:div>
          </w:divsChild>
        </w:div>
        <w:div w:id="1254515837">
          <w:marLeft w:val="0"/>
          <w:marRight w:val="0"/>
          <w:marTop w:val="0"/>
          <w:marBottom w:val="0"/>
          <w:divBdr>
            <w:top w:val="none" w:sz="0" w:space="0" w:color="auto"/>
            <w:left w:val="none" w:sz="0" w:space="0" w:color="auto"/>
            <w:bottom w:val="none" w:sz="0" w:space="0" w:color="auto"/>
            <w:right w:val="none" w:sz="0" w:space="0" w:color="auto"/>
          </w:divBdr>
        </w:div>
      </w:divsChild>
    </w:div>
    <w:div w:id="1522358156">
      <w:bodyDiv w:val="1"/>
      <w:marLeft w:val="0"/>
      <w:marRight w:val="0"/>
      <w:marTop w:val="0"/>
      <w:marBottom w:val="0"/>
      <w:divBdr>
        <w:top w:val="none" w:sz="0" w:space="0" w:color="auto"/>
        <w:left w:val="none" w:sz="0" w:space="0" w:color="auto"/>
        <w:bottom w:val="none" w:sz="0" w:space="0" w:color="auto"/>
        <w:right w:val="none" w:sz="0" w:space="0" w:color="auto"/>
      </w:divBdr>
    </w:div>
    <w:div w:id="1688024749">
      <w:bodyDiv w:val="1"/>
      <w:marLeft w:val="0"/>
      <w:marRight w:val="0"/>
      <w:marTop w:val="0"/>
      <w:marBottom w:val="0"/>
      <w:divBdr>
        <w:top w:val="none" w:sz="0" w:space="0" w:color="auto"/>
        <w:left w:val="none" w:sz="0" w:space="0" w:color="auto"/>
        <w:bottom w:val="none" w:sz="0" w:space="0" w:color="auto"/>
        <w:right w:val="none" w:sz="0" w:space="0" w:color="auto"/>
      </w:divBdr>
    </w:div>
    <w:div w:id="1896425133">
      <w:bodyDiv w:val="1"/>
      <w:marLeft w:val="0"/>
      <w:marRight w:val="0"/>
      <w:marTop w:val="0"/>
      <w:marBottom w:val="0"/>
      <w:divBdr>
        <w:top w:val="none" w:sz="0" w:space="0" w:color="auto"/>
        <w:left w:val="none" w:sz="0" w:space="0" w:color="auto"/>
        <w:bottom w:val="none" w:sz="0" w:space="0" w:color="auto"/>
        <w:right w:val="none" w:sz="0" w:space="0" w:color="auto"/>
      </w:divBdr>
    </w:div>
    <w:div w:id="197178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herringthorpeinfantschool.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herringthorpeinfantschool.co.uk" TargetMode="External"/><Relationship Id="rId4" Type="http://schemas.openxmlformats.org/officeDocument/2006/relationships/webSettings" Target="webSettings.xml"/><Relationship Id="rId9" Type="http://schemas.openxmlformats.org/officeDocument/2006/relationships/hyperlink" Target="mailto:office@herringthorpeinfantschool.co.u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4.png"/><Relationship Id="rId7" Type="http://schemas.openxmlformats.org/officeDocument/2006/relationships/image" Target="media/image7.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oleObject" Target="embeddings/oleObject1.bin"/><Relationship Id="rId11" Type="http://schemas.openxmlformats.org/officeDocument/2006/relationships/oleObject" Target="embeddings/oleObject2.bin"/><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png"/><Relationship Id="rId9"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6</Pages>
  <Words>1293</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METROPOLITAN BOROUGH OF ROTHERHAM</vt:lpstr>
    </vt:vector>
  </TitlesOfParts>
  <Company>Wilkes Computer Services</Company>
  <LinksUpToDate>false</LinksUpToDate>
  <CharactersWithSpaces>8740</CharactersWithSpaces>
  <SharedDoc>false</SharedDoc>
  <HLinks>
    <vt:vector size="12" baseType="variant">
      <vt:variant>
        <vt:i4>8257547</vt:i4>
      </vt:variant>
      <vt:variant>
        <vt:i4>3</vt:i4>
      </vt:variant>
      <vt:variant>
        <vt:i4>0</vt:i4>
      </vt:variant>
      <vt:variant>
        <vt:i4>5</vt:i4>
      </vt:variant>
      <vt:variant>
        <vt:lpwstr>mailto:tcartlidge@herringthorpeinfantschool.co.uk</vt:lpwstr>
      </vt:variant>
      <vt:variant>
        <vt:lpwstr/>
      </vt:variant>
      <vt:variant>
        <vt:i4>1048686</vt:i4>
      </vt:variant>
      <vt:variant>
        <vt:i4>0</vt:i4>
      </vt:variant>
      <vt:variant>
        <vt:i4>0</vt:i4>
      </vt:variant>
      <vt:variant>
        <vt:i4>5</vt:i4>
      </vt:variant>
      <vt:variant>
        <vt:lpwstr>mailto:NKitchen@herringthorpeinfantschool.co.uk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ROTHERHAM</dc:title>
  <dc:subject/>
  <dc:creator>David Geoffrey-Stephen Wilkes</dc:creator>
  <cp:keywords/>
  <cp:lastModifiedBy>Office</cp:lastModifiedBy>
  <cp:revision>18</cp:revision>
  <cp:lastPrinted>2026-06-08T15:01:00Z</cp:lastPrinted>
  <dcterms:created xsi:type="dcterms:W3CDTF">2026-05-19T19:14:00Z</dcterms:created>
  <dcterms:modified xsi:type="dcterms:W3CDTF">2026-06-19T07:39:00Z</dcterms:modified>
</cp:coreProperties>
</file>